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2" w:type="dxa"/>
        <w:tblLook w:val="04A0" w:firstRow="1" w:lastRow="0" w:firstColumn="1" w:lastColumn="0" w:noHBand="0" w:noVBand="1"/>
      </w:tblPr>
      <w:tblGrid>
        <w:gridCol w:w="3291"/>
        <w:gridCol w:w="109"/>
        <w:gridCol w:w="3180"/>
        <w:gridCol w:w="25"/>
        <w:gridCol w:w="3357"/>
      </w:tblGrid>
      <w:tr w:rsidR="00312972" w:rsidRPr="00EC4E11" w:rsidTr="0063764C">
        <w:tc>
          <w:tcPr>
            <w:tcW w:w="3291" w:type="dxa"/>
            <w:shd w:val="clear" w:color="auto" w:fill="auto"/>
          </w:tcPr>
          <w:p w:rsidR="00312972" w:rsidRPr="00EC4E11" w:rsidRDefault="00312972" w:rsidP="0063764C">
            <w:pPr>
              <w:spacing w:after="0" w:line="240" w:lineRule="auto"/>
              <w:rPr>
                <w:rFonts w:ascii="Times New Roman" w:hAnsi="Times New Roman"/>
                <w:sz w:val="28"/>
                <w:szCs w:val="28"/>
                <w:lang w:val="en-US"/>
              </w:rPr>
            </w:pPr>
          </w:p>
        </w:tc>
        <w:tc>
          <w:tcPr>
            <w:tcW w:w="3314" w:type="dxa"/>
            <w:gridSpan w:val="3"/>
            <w:shd w:val="clear" w:color="auto" w:fill="auto"/>
            <w:hideMark/>
          </w:tcPr>
          <w:p w:rsidR="00312972" w:rsidRPr="00EC4E11" w:rsidRDefault="00312972" w:rsidP="0063764C">
            <w:pPr>
              <w:spacing w:after="0" w:line="240" w:lineRule="auto"/>
              <w:jc w:val="center"/>
              <w:rPr>
                <w:rFonts w:ascii="Times New Roman" w:hAnsi="Times New Roman"/>
                <w:sz w:val="28"/>
                <w:szCs w:val="28"/>
              </w:rPr>
            </w:pPr>
            <w:r w:rsidRPr="00EC4E11">
              <w:rPr>
                <w:noProof/>
                <w:sz w:val="19"/>
                <w:lang w:eastAsia="uk-UA"/>
              </w:rPr>
              <w:drawing>
                <wp:inline distT="0" distB="0" distL="0" distR="0" wp14:anchorId="2F9364A1" wp14:editId="4488463C">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rsidR="00312972" w:rsidRPr="00EC4E11" w:rsidRDefault="00312972" w:rsidP="0063764C">
            <w:pPr>
              <w:spacing w:after="0" w:line="240" w:lineRule="auto"/>
              <w:rPr>
                <w:rFonts w:ascii="Times New Roman" w:hAnsi="Times New Roman"/>
                <w:sz w:val="28"/>
                <w:szCs w:val="28"/>
              </w:rPr>
            </w:pPr>
          </w:p>
        </w:tc>
      </w:tr>
      <w:tr w:rsidR="00312972" w:rsidRPr="00EC4E11" w:rsidTr="0063764C">
        <w:tc>
          <w:tcPr>
            <w:tcW w:w="9962" w:type="dxa"/>
            <w:gridSpan w:val="5"/>
            <w:shd w:val="clear" w:color="auto" w:fill="auto"/>
          </w:tcPr>
          <w:p w:rsidR="00312972" w:rsidRPr="00EC4E11" w:rsidRDefault="00312972" w:rsidP="0063764C">
            <w:pPr>
              <w:spacing w:after="0" w:line="240" w:lineRule="auto"/>
              <w:rPr>
                <w:rFonts w:ascii="Times New Roman" w:hAnsi="Times New Roman"/>
                <w:sz w:val="28"/>
                <w:szCs w:val="28"/>
              </w:rPr>
            </w:pPr>
          </w:p>
        </w:tc>
      </w:tr>
      <w:tr w:rsidR="00312972" w:rsidRPr="00EC4E11" w:rsidTr="0063764C">
        <w:tc>
          <w:tcPr>
            <w:tcW w:w="9962" w:type="dxa"/>
            <w:gridSpan w:val="5"/>
            <w:shd w:val="clear" w:color="auto" w:fill="auto"/>
            <w:hideMark/>
          </w:tcPr>
          <w:p w:rsidR="00312972" w:rsidRPr="00DD01F6" w:rsidRDefault="00312972" w:rsidP="0063764C">
            <w:pPr>
              <w:jc w:val="center"/>
              <w:rPr>
                <w:rFonts w:ascii="Times New Roman" w:hAnsi="Times New Roman"/>
                <w:kern w:val="28"/>
                <w:sz w:val="32"/>
                <w:szCs w:val="32"/>
              </w:rPr>
            </w:pPr>
            <w:r w:rsidRPr="00DD01F6">
              <w:rPr>
                <w:rFonts w:ascii="Times New Roman" w:hAnsi="Times New Roman"/>
                <w:bCs/>
                <w:kern w:val="28"/>
                <w:sz w:val="36"/>
                <w:szCs w:val="32"/>
              </w:rPr>
              <w:t xml:space="preserve">КВАЛІФІКАЦІЙНО-ДИСЦИПЛІНАРНА </w:t>
            </w:r>
            <w:r w:rsidRPr="00DD01F6">
              <w:rPr>
                <w:rFonts w:ascii="Times New Roman" w:hAnsi="Times New Roman"/>
                <w:bCs/>
                <w:kern w:val="28"/>
                <w:sz w:val="36"/>
                <w:szCs w:val="32"/>
              </w:rPr>
              <w:br/>
              <w:t>КОМІСІЯ ПРОКУРОРІВ</w:t>
            </w:r>
          </w:p>
        </w:tc>
      </w:tr>
      <w:tr w:rsidR="00312972" w:rsidRPr="00EC4E11" w:rsidTr="0063764C">
        <w:tc>
          <w:tcPr>
            <w:tcW w:w="9962" w:type="dxa"/>
            <w:gridSpan w:val="5"/>
            <w:shd w:val="clear" w:color="auto" w:fill="auto"/>
          </w:tcPr>
          <w:p w:rsidR="00312972" w:rsidRPr="00EC4E11" w:rsidRDefault="00312972" w:rsidP="0063764C">
            <w:pPr>
              <w:spacing w:after="0" w:line="240" w:lineRule="auto"/>
              <w:rPr>
                <w:rFonts w:ascii="Times New Roman" w:hAnsi="Times New Roman"/>
                <w:sz w:val="28"/>
                <w:szCs w:val="28"/>
              </w:rPr>
            </w:pPr>
          </w:p>
        </w:tc>
      </w:tr>
      <w:tr w:rsidR="00312972" w:rsidRPr="00EC4E11" w:rsidTr="0063764C">
        <w:tc>
          <w:tcPr>
            <w:tcW w:w="3400" w:type="dxa"/>
            <w:gridSpan w:val="2"/>
            <w:shd w:val="clear" w:color="auto" w:fill="auto"/>
          </w:tcPr>
          <w:p w:rsidR="00312972" w:rsidRPr="00EC4E11" w:rsidRDefault="00312972" w:rsidP="0063764C">
            <w:pPr>
              <w:spacing w:after="0" w:line="240" w:lineRule="auto"/>
              <w:rPr>
                <w:rFonts w:ascii="Times New Roman" w:hAnsi="Times New Roman"/>
                <w:sz w:val="28"/>
                <w:szCs w:val="28"/>
              </w:rPr>
            </w:pPr>
          </w:p>
        </w:tc>
        <w:tc>
          <w:tcPr>
            <w:tcW w:w="3180" w:type="dxa"/>
            <w:shd w:val="clear" w:color="auto" w:fill="auto"/>
            <w:hideMark/>
          </w:tcPr>
          <w:p w:rsidR="00312972" w:rsidRPr="00EC4E11" w:rsidRDefault="00312972" w:rsidP="0063764C">
            <w:pPr>
              <w:spacing w:after="0" w:line="240" w:lineRule="auto"/>
              <w:jc w:val="center"/>
              <w:rPr>
                <w:rFonts w:ascii="Times New Roman" w:hAnsi="Times New Roman"/>
                <w:b/>
                <w:sz w:val="28"/>
                <w:szCs w:val="28"/>
              </w:rPr>
            </w:pPr>
            <w:r w:rsidRPr="00EC4E11">
              <w:rPr>
                <w:rFonts w:ascii="Times New Roman" w:hAnsi="Times New Roman"/>
                <w:b/>
                <w:sz w:val="28"/>
                <w:szCs w:val="28"/>
              </w:rPr>
              <w:t>РІШЕННЯ</w:t>
            </w:r>
          </w:p>
        </w:tc>
        <w:tc>
          <w:tcPr>
            <w:tcW w:w="3382" w:type="dxa"/>
            <w:gridSpan w:val="2"/>
            <w:shd w:val="clear" w:color="auto" w:fill="auto"/>
          </w:tcPr>
          <w:p w:rsidR="00312972" w:rsidRPr="00EC4E11" w:rsidRDefault="00312972" w:rsidP="0063764C">
            <w:pPr>
              <w:spacing w:after="0" w:line="240" w:lineRule="auto"/>
              <w:rPr>
                <w:rFonts w:ascii="Times New Roman" w:hAnsi="Times New Roman"/>
                <w:sz w:val="28"/>
                <w:szCs w:val="28"/>
              </w:rPr>
            </w:pPr>
          </w:p>
        </w:tc>
      </w:tr>
      <w:tr w:rsidR="00312972" w:rsidRPr="00EC4E11" w:rsidTr="0063764C">
        <w:tc>
          <w:tcPr>
            <w:tcW w:w="3400" w:type="dxa"/>
            <w:gridSpan w:val="2"/>
            <w:shd w:val="clear" w:color="auto" w:fill="auto"/>
          </w:tcPr>
          <w:p w:rsidR="00312972" w:rsidRDefault="00312972" w:rsidP="0063764C">
            <w:pPr>
              <w:spacing w:after="0" w:line="240" w:lineRule="auto"/>
              <w:rPr>
                <w:rFonts w:ascii="Times New Roman" w:hAnsi="Times New Roman"/>
                <w:sz w:val="28"/>
                <w:szCs w:val="28"/>
              </w:rPr>
            </w:pPr>
          </w:p>
          <w:p w:rsidR="00312972" w:rsidRPr="00EC4E11" w:rsidRDefault="00312972" w:rsidP="0063764C">
            <w:pPr>
              <w:spacing w:after="0" w:line="240" w:lineRule="auto"/>
              <w:rPr>
                <w:rFonts w:ascii="Times New Roman" w:hAnsi="Times New Roman"/>
                <w:sz w:val="28"/>
                <w:szCs w:val="28"/>
              </w:rPr>
            </w:pPr>
          </w:p>
        </w:tc>
        <w:tc>
          <w:tcPr>
            <w:tcW w:w="3180" w:type="dxa"/>
            <w:shd w:val="clear" w:color="auto" w:fill="auto"/>
          </w:tcPr>
          <w:p w:rsidR="00312972" w:rsidRPr="00EC4E11" w:rsidRDefault="00312972" w:rsidP="0063764C">
            <w:pPr>
              <w:spacing w:after="0" w:line="240" w:lineRule="auto"/>
              <w:rPr>
                <w:rFonts w:ascii="Times New Roman" w:hAnsi="Times New Roman"/>
                <w:sz w:val="28"/>
                <w:szCs w:val="28"/>
              </w:rPr>
            </w:pPr>
          </w:p>
        </w:tc>
        <w:tc>
          <w:tcPr>
            <w:tcW w:w="3382" w:type="dxa"/>
            <w:gridSpan w:val="2"/>
            <w:shd w:val="clear" w:color="auto" w:fill="auto"/>
          </w:tcPr>
          <w:p w:rsidR="00312972" w:rsidRPr="00EC4E11" w:rsidRDefault="00312972" w:rsidP="0063764C">
            <w:pPr>
              <w:spacing w:after="0" w:line="240" w:lineRule="auto"/>
              <w:rPr>
                <w:rFonts w:ascii="Times New Roman" w:hAnsi="Times New Roman"/>
                <w:sz w:val="28"/>
                <w:szCs w:val="28"/>
              </w:rPr>
            </w:pPr>
          </w:p>
        </w:tc>
      </w:tr>
      <w:tr w:rsidR="00312972" w:rsidRPr="00EC4E11" w:rsidTr="0063764C">
        <w:tc>
          <w:tcPr>
            <w:tcW w:w="3400" w:type="dxa"/>
            <w:gridSpan w:val="2"/>
            <w:shd w:val="clear" w:color="auto" w:fill="auto"/>
            <w:hideMark/>
          </w:tcPr>
          <w:p w:rsidR="00312972" w:rsidRPr="008A7F6B" w:rsidRDefault="00312972" w:rsidP="0063764C">
            <w:pPr>
              <w:spacing w:after="0" w:line="240" w:lineRule="auto"/>
              <w:ind w:left="-109"/>
              <w:rPr>
                <w:rFonts w:ascii="Times New Roman" w:hAnsi="Times New Roman"/>
                <w:b/>
                <w:sz w:val="28"/>
                <w:szCs w:val="28"/>
              </w:rPr>
            </w:pPr>
            <w:r>
              <w:rPr>
                <w:rFonts w:ascii="Times New Roman" w:hAnsi="Times New Roman"/>
                <w:b/>
                <w:sz w:val="28"/>
                <w:szCs w:val="28"/>
                <w:lang w:val="de-DE"/>
              </w:rPr>
              <w:t>2</w:t>
            </w:r>
            <w:r>
              <w:rPr>
                <w:rFonts w:ascii="Times New Roman" w:hAnsi="Times New Roman"/>
                <w:b/>
                <w:sz w:val="28"/>
                <w:szCs w:val="28"/>
              </w:rPr>
              <w:t>3</w:t>
            </w:r>
            <w:r w:rsidRPr="00554BE8">
              <w:rPr>
                <w:rFonts w:ascii="Times New Roman" w:hAnsi="Times New Roman"/>
                <w:b/>
                <w:sz w:val="28"/>
                <w:szCs w:val="28"/>
              </w:rPr>
              <w:t xml:space="preserve"> </w:t>
            </w:r>
            <w:r>
              <w:rPr>
                <w:rFonts w:ascii="Times New Roman" w:hAnsi="Times New Roman"/>
                <w:b/>
                <w:sz w:val="28"/>
                <w:szCs w:val="28"/>
              </w:rPr>
              <w:t>грудня</w:t>
            </w:r>
            <w:r w:rsidRPr="00005B63">
              <w:rPr>
                <w:rFonts w:ascii="Times New Roman" w:hAnsi="Times New Roman"/>
                <w:b/>
                <w:color w:val="FF0000"/>
                <w:sz w:val="28"/>
                <w:szCs w:val="28"/>
              </w:rPr>
              <w:t xml:space="preserve"> </w:t>
            </w:r>
            <w:r w:rsidRPr="008A7F6B">
              <w:rPr>
                <w:rFonts w:ascii="Times New Roman" w:hAnsi="Times New Roman"/>
                <w:b/>
                <w:sz w:val="28"/>
                <w:szCs w:val="28"/>
              </w:rPr>
              <w:t>202</w:t>
            </w:r>
            <w:r>
              <w:rPr>
                <w:rFonts w:ascii="Times New Roman" w:hAnsi="Times New Roman"/>
                <w:b/>
                <w:sz w:val="28"/>
                <w:szCs w:val="28"/>
              </w:rPr>
              <w:t>4</w:t>
            </w:r>
            <w:r w:rsidRPr="008A7F6B">
              <w:rPr>
                <w:rFonts w:ascii="Times New Roman" w:hAnsi="Times New Roman"/>
                <w:b/>
                <w:sz w:val="28"/>
                <w:szCs w:val="28"/>
              </w:rPr>
              <w:t xml:space="preserve"> року</w:t>
            </w:r>
          </w:p>
        </w:tc>
        <w:tc>
          <w:tcPr>
            <w:tcW w:w="3180" w:type="dxa"/>
            <w:shd w:val="clear" w:color="auto" w:fill="auto"/>
            <w:hideMark/>
          </w:tcPr>
          <w:p w:rsidR="00312972" w:rsidRPr="00EC4E11" w:rsidRDefault="00312972" w:rsidP="0063764C">
            <w:pPr>
              <w:spacing w:after="0" w:line="240" w:lineRule="auto"/>
              <w:jc w:val="center"/>
              <w:rPr>
                <w:rFonts w:ascii="Times New Roman" w:hAnsi="Times New Roman"/>
                <w:b/>
                <w:sz w:val="28"/>
                <w:szCs w:val="28"/>
              </w:rPr>
            </w:pPr>
            <w:r w:rsidRPr="00EC4E11">
              <w:rPr>
                <w:rFonts w:ascii="Times New Roman" w:hAnsi="Times New Roman"/>
                <w:b/>
                <w:sz w:val="28"/>
                <w:szCs w:val="28"/>
              </w:rPr>
              <w:t>Київ</w:t>
            </w:r>
          </w:p>
        </w:tc>
        <w:tc>
          <w:tcPr>
            <w:tcW w:w="3382" w:type="dxa"/>
            <w:gridSpan w:val="2"/>
            <w:shd w:val="clear" w:color="auto" w:fill="auto"/>
            <w:hideMark/>
          </w:tcPr>
          <w:p w:rsidR="00312972" w:rsidRPr="00EC4E11" w:rsidRDefault="00312972" w:rsidP="0063764C">
            <w:pPr>
              <w:spacing w:after="0" w:line="240" w:lineRule="auto"/>
              <w:ind w:right="356"/>
              <w:jc w:val="right"/>
              <w:rPr>
                <w:rFonts w:ascii="Times New Roman" w:hAnsi="Times New Roman"/>
                <w:b/>
                <w:sz w:val="28"/>
                <w:szCs w:val="28"/>
              </w:rPr>
            </w:pPr>
            <w:r w:rsidRPr="00EC4E11">
              <w:rPr>
                <w:rFonts w:ascii="Times New Roman" w:hAnsi="Times New Roman"/>
                <w:b/>
                <w:sz w:val="28"/>
                <w:szCs w:val="28"/>
              </w:rPr>
              <w:t xml:space="preserve">                   № </w:t>
            </w:r>
            <w:r>
              <w:rPr>
                <w:rFonts w:ascii="Times New Roman" w:hAnsi="Times New Roman"/>
                <w:b/>
                <w:sz w:val="28"/>
                <w:szCs w:val="28"/>
              </w:rPr>
              <w:t>787</w:t>
            </w:r>
            <w:r w:rsidRPr="00EC4E11">
              <w:rPr>
                <w:rFonts w:ascii="Times New Roman" w:hAnsi="Times New Roman"/>
                <w:b/>
                <w:sz w:val="28"/>
                <w:szCs w:val="28"/>
              </w:rPr>
              <w:t>дс-2</w:t>
            </w:r>
            <w:r>
              <w:rPr>
                <w:rFonts w:ascii="Times New Roman" w:hAnsi="Times New Roman"/>
                <w:b/>
                <w:sz w:val="28"/>
                <w:szCs w:val="28"/>
              </w:rPr>
              <w:t>4</w:t>
            </w:r>
          </w:p>
        </w:tc>
      </w:tr>
    </w:tbl>
    <w:p w:rsidR="00312972" w:rsidRPr="00EC4E11" w:rsidRDefault="00312972" w:rsidP="00312972">
      <w:pPr>
        <w:spacing w:after="0" w:line="240" w:lineRule="auto"/>
        <w:contextualSpacing/>
        <w:rPr>
          <w:rFonts w:ascii="Times New Roman" w:hAnsi="Times New Roman"/>
          <w:b/>
          <w:noProof/>
          <w:sz w:val="28"/>
          <w:szCs w:val="28"/>
          <w:lang w:eastAsia="uk-UA"/>
        </w:rPr>
      </w:pPr>
    </w:p>
    <w:p w:rsidR="00312972" w:rsidRDefault="00312972" w:rsidP="00312972">
      <w:pPr>
        <w:spacing w:after="0" w:line="240" w:lineRule="auto"/>
        <w:contextualSpacing/>
        <w:rPr>
          <w:rFonts w:ascii="Times New Roman" w:hAnsi="Times New Roman"/>
          <w:b/>
          <w:noProof/>
          <w:sz w:val="28"/>
          <w:szCs w:val="28"/>
          <w:lang w:eastAsia="uk-UA"/>
        </w:rPr>
      </w:pPr>
      <w:r w:rsidRPr="00EC4E11">
        <w:rPr>
          <w:rFonts w:ascii="Times New Roman" w:hAnsi="Times New Roman"/>
          <w:b/>
          <w:noProof/>
          <w:sz w:val="28"/>
          <w:szCs w:val="28"/>
          <w:lang w:eastAsia="uk-UA"/>
        </w:rPr>
        <w:t xml:space="preserve">Про відмову у відкритті </w:t>
      </w:r>
    </w:p>
    <w:p w:rsidR="00312972" w:rsidRDefault="00312972" w:rsidP="00312972">
      <w:pPr>
        <w:spacing w:after="0" w:line="240" w:lineRule="auto"/>
        <w:contextualSpacing/>
        <w:rPr>
          <w:rFonts w:ascii="Times New Roman" w:hAnsi="Times New Roman"/>
          <w:b/>
          <w:noProof/>
          <w:sz w:val="28"/>
          <w:szCs w:val="28"/>
          <w:lang w:eastAsia="uk-UA"/>
        </w:rPr>
      </w:pPr>
      <w:r w:rsidRPr="00EC4E11">
        <w:rPr>
          <w:rFonts w:ascii="Times New Roman" w:hAnsi="Times New Roman"/>
          <w:b/>
          <w:noProof/>
          <w:sz w:val="28"/>
          <w:szCs w:val="28"/>
          <w:lang w:eastAsia="uk-UA"/>
        </w:rPr>
        <w:t xml:space="preserve">дисциплінарного провадження </w:t>
      </w:r>
    </w:p>
    <w:p w:rsidR="00312972" w:rsidRPr="00EC4E11" w:rsidRDefault="00312972" w:rsidP="00312972">
      <w:pPr>
        <w:spacing w:after="0" w:line="240" w:lineRule="auto"/>
        <w:contextualSpacing/>
        <w:rPr>
          <w:rFonts w:ascii="Times New Roman" w:hAnsi="Times New Roman"/>
          <w:b/>
          <w:noProof/>
          <w:sz w:val="28"/>
          <w:szCs w:val="28"/>
          <w:lang w:eastAsia="uk-UA"/>
        </w:rPr>
      </w:pPr>
    </w:p>
    <w:p w:rsidR="00312972" w:rsidRDefault="00312972" w:rsidP="00312972">
      <w:pPr>
        <w:spacing w:after="0" w:line="240" w:lineRule="auto"/>
        <w:ind w:firstLine="567"/>
        <w:jc w:val="both"/>
        <w:rPr>
          <w:rFonts w:ascii="Times New Roman" w:hAnsi="Times New Roman"/>
          <w:b/>
          <w:noProof/>
          <w:sz w:val="28"/>
          <w:szCs w:val="28"/>
          <w:lang w:eastAsia="uk-UA"/>
        </w:rPr>
      </w:pPr>
      <w:r w:rsidRPr="00EC4E11">
        <w:rPr>
          <w:rFonts w:ascii="Times New Roman" w:hAnsi="Times New Roman"/>
          <w:sz w:val="28"/>
          <w:szCs w:val="28"/>
        </w:rPr>
        <w:t xml:space="preserve">Член </w:t>
      </w:r>
      <w:r w:rsidRPr="003D2A90">
        <w:rPr>
          <w:rFonts w:ascii="Times New Roman" w:hAnsi="Times New Roman"/>
          <w:bCs/>
          <w:sz w:val="28"/>
          <w:szCs w:val="28"/>
        </w:rPr>
        <w:t>Кваліфікаційно-дисциплінарної</w:t>
      </w:r>
      <w:r>
        <w:rPr>
          <w:rFonts w:ascii="Times New Roman" w:hAnsi="Times New Roman"/>
          <w:bCs/>
          <w:sz w:val="28"/>
          <w:szCs w:val="28"/>
        </w:rPr>
        <w:t xml:space="preserve"> </w:t>
      </w:r>
      <w:r w:rsidRPr="003D2A90">
        <w:rPr>
          <w:rFonts w:ascii="Times New Roman" w:hAnsi="Times New Roman"/>
          <w:bCs/>
          <w:sz w:val="28"/>
          <w:szCs w:val="28"/>
        </w:rPr>
        <w:t>комісії прокурорів</w:t>
      </w:r>
      <w:r w:rsidRPr="00841499">
        <w:rPr>
          <w:b/>
          <w:bCs/>
          <w:szCs w:val="28"/>
        </w:rPr>
        <w:t xml:space="preserve"> </w:t>
      </w:r>
      <w:r>
        <w:rPr>
          <w:rFonts w:ascii="Times New Roman" w:hAnsi="Times New Roman"/>
          <w:sz w:val="28"/>
          <w:szCs w:val="28"/>
        </w:rPr>
        <w:t>Коваль К.П</w:t>
      </w:r>
      <w:r w:rsidRPr="00EC4E11">
        <w:rPr>
          <w:rFonts w:ascii="Times New Roman" w:hAnsi="Times New Roman"/>
          <w:sz w:val="28"/>
          <w:szCs w:val="28"/>
        </w:rPr>
        <w:t>.,</w:t>
      </w:r>
      <w:r>
        <w:rPr>
          <w:rFonts w:ascii="Times New Roman" w:hAnsi="Times New Roman"/>
          <w:sz w:val="28"/>
          <w:szCs w:val="28"/>
        </w:rPr>
        <w:t xml:space="preserve"> </w:t>
      </w:r>
      <w:r w:rsidRPr="00EC4E11">
        <w:rPr>
          <w:rFonts w:ascii="Times New Roman" w:hAnsi="Times New Roman"/>
          <w:sz w:val="28"/>
          <w:szCs w:val="28"/>
        </w:rPr>
        <w:t xml:space="preserve">розглянувши дисциплінарну скаргу </w:t>
      </w:r>
      <w:r>
        <w:rPr>
          <w:rFonts w:ascii="Times New Roman" w:hAnsi="Times New Roman"/>
          <w:sz w:val="28"/>
          <w:szCs w:val="28"/>
        </w:rPr>
        <w:t>заступника керівника Київської обласної прокуратури Демченка Г.В.</w:t>
      </w:r>
      <w:r w:rsidRPr="00EC4E11">
        <w:rPr>
          <w:rFonts w:ascii="Times New Roman" w:hAnsi="Times New Roman"/>
          <w:sz w:val="28"/>
          <w:szCs w:val="28"/>
        </w:rPr>
        <w:t xml:space="preserve"> про вчинення </w:t>
      </w:r>
      <w:r w:rsidRPr="009A4DF7">
        <w:rPr>
          <w:rFonts w:ascii="Times New Roman" w:hAnsi="Times New Roman"/>
          <w:sz w:val="28"/>
          <w:szCs w:val="28"/>
        </w:rPr>
        <w:t xml:space="preserve">прокурором </w:t>
      </w:r>
      <w:proofErr w:type="spellStart"/>
      <w:r w:rsidRPr="009A4DF7">
        <w:rPr>
          <w:rFonts w:ascii="Times New Roman" w:hAnsi="Times New Roman"/>
          <w:sz w:val="28"/>
          <w:szCs w:val="28"/>
        </w:rPr>
        <w:t>Макарівського</w:t>
      </w:r>
      <w:proofErr w:type="spellEnd"/>
      <w:r w:rsidRPr="009A4DF7">
        <w:rPr>
          <w:rFonts w:ascii="Times New Roman" w:hAnsi="Times New Roman"/>
          <w:sz w:val="28"/>
          <w:szCs w:val="28"/>
        </w:rPr>
        <w:t xml:space="preserve"> відділу Києво-Святошинської окружної прокуратури Київської області Петренко Мариною Сергіївною </w:t>
      </w:r>
      <w:r>
        <w:rPr>
          <w:rFonts w:ascii="Times New Roman" w:hAnsi="Times New Roman"/>
          <w:sz w:val="28"/>
          <w:szCs w:val="28"/>
        </w:rPr>
        <w:t xml:space="preserve">(далі – прокурор Петренко М.С.) </w:t>
      </w:r>
      <w:r w:rsidRPr="00EC4E11">
        <w:rPr>
          <w:rFonts w:ascii="Times New Roman" w:hAnsi="Times New Roman"/>
          <w:sz w:val="28"/>
          <w:szCs w:val="28"/>
        </w:rPr>
        <w:t>дисциплінарного проступку,</w:t>
      </w:r>
    </w:p>
    <w:p w:rsidR="00312972" w:rsidRDefault="00312972" w:rsidP="00312972">
      <w:pPr>
        <w:tabs>
          <w:tab w:val="left" w:pos="567"/>
        </w:tabs>
        <w:spacing w:after="0" w:line="240" w:lineRule="auto"/>
        <w:contextualSpacing/>
        <w:jc w:val="center"/>
        <w:rPr>
          <w:rFonts w:ascii="Times New Roman" w:hAnsi="Times New Roman"/>
          <w:b/>
          <w:noProof/>
          <w:sz w:val="28"/>
          <w:szCs w:val="28"/>
          <w:lang w:eastAsia="uk-UA"/>
        </w:rPr>
      </w:pPr>
      <w:r w:rsidRPr="00EC4E11">
        <w:rPr>
          <w:rFonts w:ascii="Times New Roman" w:hAnsi="Times New Roman"/>
          <w:b/>
          <w:noProof/>
          <w:sz w:val="28"/>
          <w:szCs w:val="28"/>
          <w:lang w:eastAsia="uk-UA"/>
        </w:rPr>
        <w:t>УСТАНОВИ</w:t>
      </w:r>
      <w:r>
        <w:rPr>
          <w:rFonts w:ascii="Times New Roman" w:hAnsi="Times New Roman"/>
          <w:b/>
          <w:noProof/>
          <w:sz w:val="28"/>
          <w:szCs w:val="28"/>
          <w:lang w:eastAsia="uk-UA"/>
        </w:rPr>
        <w:t>ЛА</w:t>
      </w:r>
      <w:r w:rsidRPr="00EC4E11">
        <w:rPr>
          <w:rFonts w:ascii="Times New Roman" w:hAnsi="Times New Roman"/>
          <w:b/>
          <w:noProof/>
          <w:sz w:val="28"/>
          <w:szCs w:val="28"/>
          <w:lang w:eastAsia="uk-UA"/>
        </w:rPr>
        <w:t>:</w:t>
      </w:r>
    </w:p>
    <w:p w:rsidR="00312972" w:rsidRPr="00EC4E11" w:rsidRDefault="00312972" w:rsidP="00312972">
      <w:pPr>
        <w:tabs>
          <w:tab w:val="left" w:pos="567"/>
        </w:tabs>
        <w:spacing w:after="0" w:line="240" w:lineRule="auto"/>
        <w:ind w:firstLine="567"/>
        <w:contextualSpacing/>
        <w:jc w:val="center"/>
        <w:rPr>
          <w:rFonts w:ascii="Times New Roman" w:hAnsi="Times New Roman"/>
          <w:b/>
          <w:noProof/>
          <w:sz w:val="28"/>
          <w:szCs w:val="28"/>
          <w:lang w:eastAsia="uk-UA"/>
        </w:rPr>
      </w:pPr>
    </w:p>
    <w:p w:rsidR="00312972" w:rsidRDefault="00312972" w:rsidP="00312972">
      <w:pPr>
        <w:pStyle w:val="a3"/>
        <w:tabs>
          <w:tab w:val="left" w:pos="567"/>
        </w:tabs>
        <w:ind w:firstLine="709"/>
        <w:jc w:val="both"/>
        <w:rPr>
          <w:rFonts w:ascii="Times New Roman" w:hAnsi="Times New Roman"/>
          <w:sz w:val="28"/>
          <w:szCs w:val="28"/>
        </w:rPr>
      </w:pPr>
      <w:r w:rsidRPr="00EC4E11">
        <w:rPr>
          <w:rFonts w:ascii="Times New Roman" w:hAnsi="Times New Roman"/>
          <w:sz w:val="28"/>
          <w:szCs w:val="28"/>
        </w:rPr>
        <w:t>До</w:t>
      </w:r>
      <w:r w:rsidRPr="00EC4E11">
        <w:rPr>
          <w:rFonts w:ascii="Times New Roman" w:hAnsi="Times New Roman"/>
          <w:bCs/>
          <w:sz w:val="28"/>
          <w:szCs w:val="28"/>
        </w:rPr>
        <w:t xml:space="preserve"> </w:t>
      </w:r>
      <w:r w:rsidRPr="00E1110E">
        <w:rPr>
          <w:rFonts w:ascii="Times New Roman" w:hAnsi="Times New Roman"/>
          <w:bCs/>
          <w:sz w:val="28"/>
          <w:szCs w:val="28"/>
        </w:rPr>
        <w:t>Кваліфікаційно-дисциплінарної комісії прокурорів</w:t>
      </w:r>
      <w:r w:rsidRPr="00E1110E">
        <w:rPr>
          <w:rFonts w:ascii="Times New Roman" w:hAnsi="Times New Roman"/>
          <w:b/>
          <w:bCs/>
          <w:sz w:val="28"/>
          <w:szCs w:val="28"/>
        </w:rPr>
        <w:t xml:space="preserve"> </w:t>
      </w:r>
      <w:r w:rsidRPr="00EC4E11">
        <w:rPr>
          <w:rFonts w:ascii="Times New Roman" w:hAnsi="Times New Roman"/>
          <w:bCs/>
          <w:sz w:val="28"/>
          <w:szCs w:val="28"/>
        </w:rPr>
        <w:t xml:space="preserve">(далі – Комісія) </w:t>
      </w:r>
      <w:r w:rsidRPr="00EC4E11">
        <w:rPr>
          <w:rFonts w:ascii="Times New Roman" w:hAnsi="Times New Roman"/>
          <w:sz w:val="28"/>
          <w:szCs w:val="28"/>
        </w:rPr>
        <w:t xml:space="preserve">надійшла дисциплінарна скарга </w:t>
      </w:r>
      <w:r w:rsidRPr="001069F8">
        <w:rPr>
          <w:rFonts w:ascii="Times New Roman" w:hAnsi="Times New Roman"/>
          <w:sz w:val="28"/>
          <w:szCs w:val="28"/>
        </w:rPr>
        <w:t xml:space="preserve">заступника керівника Київської обласної прокуратури </w:t>
      </w:r>
      <w:r>
        <w:rPr>
          <w:rFonts w:ascii="Times New Roman" w:hAnsi="Times New Roman"/>
          <w:sz w:val="28"/>
          <w:szCs w:val="28"/>
        </w:rPr>
        <w:t>Демченка Г.В.</w:t>
      </w:r>
      <w:r w:rsidRPr="00EC4E11">
        <w:rPr>
          <w:rFonts w:ascii="Times New Roman" w:hAnsi="Times New Roman"/>
          <w:sz w:val="28"/>
          <w:szCs w:val="28"/>
        </w:rPr>
        <w:t xml:space="preserve"> про вчинення дисциплінарного проступку </w:t>
      </w:r>
      <w:r>
        <w:rPr>
          <w:rFonts w:ascii="Times New Roman" w:eastAsia="Times New Roman" w:hAnsi="Times New Roman"/>
          <w:sz w:val="28"/>
          <w:szCs w:val="28"/>
          <w:lang w:eastAsia="ru-RU"/>
        </w:rPr>
        <w:t>прокурором</w:t>
      </w:r>
      <w:r w:rsidRPr="00EC4E11">
        <w:rPr>
          <w:rFonts w:ascii="Times New Roman" w:eastAsia="Times New Roman" w:hAnsi="Times New Roman"/>
          <w:sz w:val="28"/>
          <w:szCs w:val="28"/>
          <w:lang w:eastAsia="ru-RU"/>
        </w:rPr>
        <w:t xml:space="preserve"> </w:t>
      </w:r>
      <w:r>
        <w:rPr>
          <w:rFonts w:ascii="Times New Roman" w:hAnsi="Times New Roman"/>
          <w:sz w:val="28"/>
          <w:szCs w:val="28"/>
        </w:rPr>
        <w:t>Петренко М.С.</w:t>
      </w:r>
    </w:p>
    <w:p w:rsidR="00312972" w:rsidRDefault="00312972" w:rsidP="00312972">
      <w:pPr>
        <w:pStyle w:val="a3"/>
        <w:tabs>
          <w:tab w:val="left" w:pos="567"/>
        </w:tabs>
        <w:ind w:firstLine="709"/>
        <w:jc w:val="both"/>
        <w:rPr>
          <w:rFonts w:ascii="Times New Roman" w:hAnsi="Times New Roman"/>
          <w:sz w:val="28"/>
          <w:szCs w:val="28"/>
        </w:rPr>
      </w:pPr>
      <w:r w:rsidRPr="00EC4E11">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або відмову у відкритті дисциплінарного провадження дисциплінарну скаргу </w:t>
      </w:r>
      <w:proofErr w:type="spellStart"/>
      <w:r w:rsidRPr="00EC4E11">
        <w:rPr>
          <w:rFonts w:ascii="Times New Roman" w:hAnsi="Times New Roman"/>
          <w:sz w:val="28"/>
          <w:szCs w:val="28"/>
        </w:rPr>
        <w:t>розподілено</w:t>
      </w:r>
      <w:proofErr w:type="spellEnd"/>
      <w:r w:rsidRPr="00EC4E11">
        <w:rPr>
          <w:rFonts w:ascii="Times New Roman" w:hAnsi="Times New Roman"/>
          <w:sz w:val="28"/>
          <w:szCs w:val="28"/>
        </w:rPr>
        <w:t xml:space="preserve"> мені (протокол розподілу </w:t>
      </w:r>
      <w:r>
        <w:rPr>
          <w:rFonts w:ascii="Times New Roman" w:hAnsi="Times New Roman"/>
          <w:sz w:val="28"/>
          <w:szCs w:val="28"/>
        </w:rPr>
        <w:br/>
      </w:r>
      <w:r w:rsidRPr="00EC4E11">
        <w:rPr>
          <w:rFonts w:ascii="Times New Roman" w:hAnsi="Times New Roman"/>
          <w:sz w:val="28"/>
          <w:szCs w:val="28"/>
        </w:rPr>
        <w:t xml:space="preserve">від </w:t>
      </w:r>
      <w:r>
        <w:rPr>
          <w:rFonts w:ascii="Times New Roman" w:hAnsi="Times New Roman"/>
          <w:sz w:val="28"/>
          <w:szCs w:val="28"/>
        </w:rPr>
        <w:t>11</w:t>
      </w:r>
      <w:r w:rsidRPr="00EC4E11">
        <w:rPr>
          <w:rFonts w:ascii="Times New Roman" w:hAnsi="Times New Roman"/>
          <w:sz w:val="28"/>
          <w:szCs w:val="28"/>
        </w:rPr>
        <w:t> </w:t>
      </w:r>
      <w:r>
        <w:rPr>
          <w:rFonts w:ascii="Times New Roman" w:hAnsi="Times New Roman"/>
          <w:sz w:val="28"/>
          <w:szCs w:val="28"/>
        </w:rPr>
        <w:t>грудня</w:t>
      </w:r>
      <w:r w:rsidRPr="00EC4E11">
        <w:rPr>
          <w:rFonts w:ascii="Times New Roman" w:hAnsi="Times New Roman"/>
          <w:sz w:val="28"/>
          <w:szCs w:val="28"/>
        </w:rPr>
        <w:t xml:space="preserve"> 202</w:t>
      </w:r>
      <w:r>
        <w:rPr>
          <w:rFonts w:ascii="Times New Roman" w:hAnsi="Times New Roman"/>
          <w:sz w:val="28"/>
          <w:szCs w:val="28"/>
        </w:rPr>
        <w:t>4</w:t>
      </w:r>
      <w:r w:rsidRPr="00EC4E11">
        <w:rPr>
          <w:rFonts w:ascii="Times New Roman" w:hAnsi="Times New Roman"/>
          <w:sz w:val="28"/>
          <w:szCs w:val="28"/>
        </w:rPr>
        <w:t> року).</w:t>
      </w:r>
    </w:p>
    <w:p w:rsidR="00312972" w:rsidRPr="00EC4E11" w:rsidRDefault="00312972" w:rsidP="00312972">
      <w:pPr>
        <w:widowControl w:val="0"/>
        <w:tabs>
          <w:tab w:val="left" w:pos="567"/>
          <w:tab w:val="left" w:pos="851"/>
        </w:tabs>
        <w:spacing w:after="0" w:line="240" w:lineRule="auto"/>
        <w:contextualSpacing/>
        <w:jc w:val="both"/>
        <w:rPr>
          <w:rFonts w:ascii="Times New Roman" w:hAnsi="Times New Roman"/>
          <w:sz w:val="28"/>
          <w:szCs w:val="28"/>
        </w:rPr>
      </w:pPr>
      <w:r w:rsidRPr="00EC4E11">
        <w:rPr>
          <w:rFonts w:ascii="Times New Roman" w:hAnsi="Times New Roman"/>
          <w:sz w:val="28"/>
          <w:szCs w:val="28"/>
        </w:rPr>
        <w:tab/>
        <w:t xml:space="preserve">Вирішуючи питання щодо відкриття дисциплінарного провадження встановлено </w:t>
      </w:r>
      <w:r>
        <w:rPr>
          <w:rFonts w:ascii="Times New Roman" w:hAnsi="Times New Roman"/>
          <w:sz w:val="28"/>
          <w:szCs w:val="28"/>
        </w:rPr>
        <w:t>так</w:t>
      </w:r>
      <w:r w:rsidRPr="00EC4E11">
        <w:rPr>
          <w:rFonts w:ascii="Times New Roman" w:hAnsi="Times New Roman"/>
          <w:sz w:val="28"/>
          <w:szCs w:val="28"/>
        </w:rPr>
        <w:t xml:space="preserve">е. </w:t>
      </w:r>
    </w:p>
    <w:p w:rsidR="00312972" w:rsidRPr="00EC4E11" w:rsidRDefault="00312972" w:rsidP="00312972">
      <w:pPr>
        <w:pStyle w:val="a3"/>
        <w:tabs>
          <w:tab w:val="left" w:pos="567"/>
        </w:tabs>
        <w:ind w:firstLine="709"/>
        <w:jc w:val="both"/>
        <w:rPr>
          <w:rFonts w:ascii="Times New Roman" w:hAnsi="Times New Roman"/>
          <w:sz w:val="28"/>
          <w:szCs w:val="28"/>
        </w:rPr>
      </w:pPr>
      <w:r w:rsidRPr="00EC4E11">
        <w:rPr>
          <w:rFonts w:ascii="Times New Roman" w:hAnsi="Times New Roman"/>
          <w:sz w:val="28"/>
          <w:szCs w:val="28"/>
        </w:rPr>
        <w:t xml:space="preserve"> </w:t>
      </w:r>
    </w:p>
    <w:p w:rsidR="00312972" w:rsidRDefault="00312972" w:rsidP="00312972">
      <w:pPr>
        <w:pStyle w:val="a3"/>
        <w:tabs>
          <w:tab w:val="left" w:pos="567"/>
        </w:tabs>
        <w:ind w:firstLine="709"/>
        <w:jc w:val="both"/>
        <w:rPr>
          <w:rFonts w:ascii="Times New Roman" w:hAnsi="Times New Roman"/>
          <w:b/>
          <w:sz w:val="28"/>
          <w:szCs w:val="28"/>
        </w:rPr>
      </w:pPr>
      <w:r w:rsidRPr="00EC4E11">
        <w:rPr>
          <w:rFonts w:ascii="Times New Roman" w:hAnsi="Times New Roman"/>
          <w:b/>
          <w:sz w:val="28"/>
          <w:szCs w:val="28"/>
        </w:rPr>
        <w:t>Зміст скарги</w:t>
      </w:r>
    </w:p>
    <w:p w:rsidR="00312972" w:rsidRDefault="00312972" w:rsidP="00312972">
      <w:pPr>
        <w:pStyle w:val="20"/>
        <w:shd w:val="clear" w:color="auto" w:fill="auto"/>
        <w:spacing w:line="322" w:lineRule="exact"/>
        <w:ind w:firstLine="709"/>
        <w:jc w:val="both"/>
        <w:rPr>
          <w:color w:val="000000"/>
          <w:lang w:eastAsia="uk-UA" w:bidi="uk-UA"/>
        </w:rPr>
      </w:pPr>
      <w:r>
        <w:rPr>
          <w:color w:val="000000"/>
          <w:lang w:eastAsia="uk-UA" w:bidi="uk-UA"/>
        </w:rPr>
        <w:t xml:space="preserve">Сектором дізнання відділення поліції № 3 </w:t>
      </w:r>
      <w:proofErr w:type="spellStart"/>
      <w:r>
        <w:rPr>
          <w:color w:val="000000"/>
          <w:lang w:eastAsia="uk-UA" w:bidi="uk-UA"/>
        </w:rPr>
        <w:t>Бучанського</w:t>
      </w:r>
      <w:proofErr w:type="spellEnd"/>
      <w:r>
        <w:rPr>
          <w:color w:val="000000"/>
          <w:lang w:eastAsia="uk-UA" w:bidi="uk-UA"/>
        </w:rPr>
        <w:t xml:space="preserve"> РУП ГУНП </w:t>
      </w:r>
      <w:r>
        <w:rPr>
          <w:color w:val="000000"/>
          <w:lang w:eastAsia="uk-UA" w:bidi="uk-UA"/>
        </w:rPr>
        <w:br/>
        <w:t xml:space="preserve">в Київській області здійснювалось досудове розслідування за фактом крадіжки автомобільних причіпних </w:t>
      </w:r>
      <w:proofErr w:type="spellStart"/>
      <w:r>
        <w:rPr>
          <w:color w:val="000000"/>
          <w:lang w:eastAsia="uk-UA" w:bidi="uk-UA"/>
        </w:rPr>
        <w:t>вісей</w:t>
      </w:r>
      <w:proofErr w:type="spellEnd"/>
      <w:r>
        <w:rPr>
          <w:color w:val="000000"/>
          <w:lang w:eastAsia="uk-UA" w:bidi="uk-UA"/>
        </w:rPr>
        <w:t xml:space="preserve">, які належали </w:t>
      </w:r>
      <w:r w:rsidR="00887727">
        <w:rPr>
          <w:color w:val="000000"/>
          <w:lang w:eastAsia="uk-UA" w:bidi="uk-UA"/>
        </w:rPr>
        <w:t>ОСОБА_1</w:t>
      </w:r>
      <w:r>
        <w:rPr>
          <w:color w:val="000000"/>
          <w:lang w:eastAsia="uk-UA" w:bidi="uk-UA"/>
        </w:rPr>
        <w:t xml:space="preserve">, на загальну суму 970 грн, за ознаками </w:t>
      </w:r>
      <w:r w:rsidRPr="00E4462D">
        <w:rPr>
          <w:lang w:eastAsia="uk-UA" w:bidi="uk-UA"/>
        </w:rPr>
        <w:t xml:space="preserve">кримінального правопорушення, передбаченого </w:t>
      </w:r>
      <w:r>
        <w:rPr>
          <w:color w:val="000000"/>
          <w:lang w:eastAsia="uk-UA" w:bidi="uk-UA"/>
        </w:rPr>
        <w:t>частиною першою статті 185 Кримінального кодексу (далі – КК) України.</w:t>
      </w:r>
    </w:p>
    <w:p w:rsidR="00312972" w:rsidRDefault="00312972" w:rsidP="00312972">
      <w:pPr>
        <w:pStyle w:val="20"/>
        <w:shd w:val="clear" w:color="auto" w:fill="auto"/>
        <w:spacing w:line="322" w:lineRule="exact"/>
        <w:ind w:firstLine="709"/>
        <w:jc w:val="both"/>
        <w:rPr>
          <w:color w:val="000000"/>
          <w:lang w:eastAsia="uk-UA" w:bidi="uk-UA"/>
        </w:rPr>
      </w:pPr>
      <w:r>
        <w:rPr>
          <w:color w:val="000000"/>
          <w:lang w:eastAsia="uk-UA" w:bidi="uk-UA"/>
        </w:rPr>
        <w:t xml:space="preserve">23 березня 2021 року, після повідомлення </w:t>
      </w:r>
      <w:r w:rsidR="00887727">
        <w:rPr>
          <w:color w:val="000000"/>
          <w:lang w:eastAsia="uk-UA" w:bidi="uk-UA"/>
        </w:rPr>
        <w:t>ОСОБА_</w:t>
      </w:r>
      <w:r w:rsidR="00887727">
        <w:rPr>
          <w:color w:val="000000"/>
          <w:lang w:eastAsia="uk-UA" w:bidi="uk-UA"/>
        </w:rPr>
        <w:t xml:space="preserve">2 </w:t>
      </w:r>
      <w:r>
        <w:rPr>
          <w:color w:val="000000"/>
          <w:lang w:eastAsia="uk-UA" w:bidi="uk-UA"/>
        </w:rPr>
        <w:t xml:space="preserve">про підозру, прокурор Петренко М.С. підготувала супровідний лист до </w:t>
      </w:r>
      <w:proofErr w:type="spellStart"/>
      <w:r>
        <w:rPr>
          <w:color w:val="000000"/>
          <w:lang w:eastAsia="uk-UA" w:bidi="uk-UA"/>
        </w:rPr>
        <w:t>Макарівського</w:t>
      </w:r>
      <w:proofErr w:type="spellEnd"/>
      <w:r>
        <w:rPr>
          <w:color w:val="000000"/>
          <w:lang w:eastAsia="uk-UA" w:bidi="uk-UA"/>
        </w:rPr>
        <w:t xml:space="preserve"> районного суду Київської області про направлення для розгляду по суті обвинувального акта у даному кримінальному провадженні з додатками, а саме обвинувального акта, </w:t>
      </w:r>
      <w:r>
        <w:rPr>
          <w:color w:val="000000"/>
          <w:lang w:eastAsia="uk-UA" w:bidi="uk-UA"/>
        </w:rPr>
        <w:lastRenderedPageBreak/>
        <w:t xml:space="preserve">реєстру матеріалів досудового розслідування, розписки </w:t>
      </w:r>
      <w:r w:rsidR="00887727">
        <w:rPr>
          <w:color w:val="000000"/>
          <w:lang w:eastAsia="uk-UA" w:bidi="uk-UA"/>
        </w:rPr>
        <w:t>ОСОБА_</w:t>
      </w:r>
      <w:r w:rsidR="00887727">
        <w:rPr>
          <w:color w:val="000000"/>
          <w:lang w:eastAsia="uk-UA" w:bidi="uk-UA"/>
        </w:rPr>
        <w:t xml:space="preserve">2 </w:t>
      </w:r>
      <w:r>
        <w:rPr>
          <w:color w:val="000000"/>
          <w:lang w:eastAsia="uk-UA" w:bidi="uk-UA"/>
        </w:rPr>
        <w:t>про отримання обвинувального акта та реєстру матеріалів досудового розслідування.</w:t>
      </w:r>
    </w:p>
    <w:p w:rsidR="00312972" w:rsidRPr="00243DD6" w:rsidRDefault="00312972" w:rsidP="00312972">
      <w:pPr>
        <w:pStyle w:val="20"/>
        <w:shd w:val="clear" w:color="auto" w:fill="auto"/>
        <w:spacing w:line="322" w:lineRule="exact"/>
        <w:ind w:firstLine="709"/>
        <w:jc w:val="both"/>
        <w:rPr>
          <w:lang w:eastAsia="uk-UA" w:bidi="uk-UA"/>
        </w:rPr>
      </w:pPr>
      <w:r>
        <w:rPr>
          <w:color w:val="000000"/>
          <w:lang w:eastAsia="uk-UA" w:bidi="uk-UA"/>
        </w:rPr>
        <w:t xml:space="preserve">Також встановлено, що на наявному в матеріалах кримінального провадження супровідному листі з Києво-Святошинської окружної прокуратури до </w:t>
      </w:r>
      <w:proofErr w:type="spellStart"/>
      <w:r>
        <w:rPr>
          <w:color w:val="000000"/>
          <w:lang w:eastAsia="uk-UA" w:bidi="uk-UA"/>
        </w:rPr>
        <w:t>Макарівського</w:t>
      </w:r>
      <w:proofErr w:type="spellEnd"/>
      <w:r>
        <w:rPr>
          <w:color w:val="000000"/>
          <w:lang w:eastAsia="uk-UA" w:bidi="uk-UA"/>
        </w:rPr>
        <w:t xml:space="preserve"> районного суду Київської області від 23 березня 2021 року (</w:t>
      </w:r>
      <w:proofErr w:type="spellStart"/>
      <w:r>
        <w:rPr>
          <w:color w:val="000000"/>
          <w:lang w:eastAsia="uk-UA" w:bidi="uk-UA"/>
        </w:rPr>
        <w:t>вих</w:t>
      </w:r>
      <w:proofErr w:type="spellEnd"/>
      <w:r>
        <w:rPr>
          <w:color w:val="000000"/>
          <w:lang w:eastAsia="uk-UA" w:bidi="uk-UA"/>
        </w:rPr>
        <w:t>. № 32вих-21), яким направлено на розгляд до суду обвинувальний акт у кримінальному провадженні № </w:t>
      </w:r>
      <w:r w:rsidR="00BB7344">
        <w:rPr>
          <w:color w:val="000000"/>
          <w:lang w:eastAsia="uk-UA" w:bidi="uk-UA"/>
        </w:rPr>
        <w:t>(конфіденційна інформація)</w:t>
      </w:r>
      <w:r>
        <w:rPr>
          <w:color w:val="000000"/>
          <w:lang w:eastAsia="uk-UA" w:bidi="uk-UA"/>
        </w:rPr>
        <w:t xml:space="preserve"> разом з додатками, підписаному прокурором Петренко М.С., відсутній вхідний штамп </w:t>
      </w:r>
      <w:proofErr w:type="spellStart"/>
      <w:r>
        <w:rPr>
          <w:color w:val="000000"/>
          <w:lang w:eastAsia="uk-UA" w:bidi="uk-UA"/>
        </w:rPr>
        <w:t>Макарівського</w:t>
      </w:r>
      <w:proofErr w:type="spellEnd"/>
      <w:r>
        <w:rPr>
          <w:color w:val="000000"/>
          <w:lang w:eastAsia="uk-UA" w:bidi="uk-UA"/>
        </w:rPr>
        <w:t xml:space="preserve"> районного суду Київської області, яким би підтверджувався факт та дата надходження вказаного документа до суду. Крім того, на вказаному супровідному листі відсутній </w:t>
      </w:r>
      <w:r>
        <w:rPr>
          <w:color w:val="000000"/>
          <w:lang w:eastAsia="ru-RU" w:bidi="ru-RU"/>
        </w:rPr>
        <w:t xml:space="preserve">штрих-код </w:t>
      </w:r>
      <w:r>
        <w:rPr>
          <w:color w:val="000000"/>
          <w:lang w:eastAsia="uk-UA" w:bidi="uk-UA"/>
        </w:rPr>
        <w:t xml:space="preserve">про його реєстрацію </w:t>
      </w:r>
      <w:r w:rsidRPr="00243DD6">
        <w:rPr>
          <w:lang w:eastAsia="uk-UA" w:bidi="uk-UA"/>
        </w:rPr>
        <w:t>в ІС «СЕД».</w:t>
      </w:r>
    </w:p>
    <w:p w:rsidR="00312972" w:rsidRDefault="00312972" w:rsidP="00312972">
      <w:pPr>
        <w:pStyle w:val="20"/>
        <w:shd w:val="clear" w:color="auto" w:fill="auto"/>
        <w:spacing w:line="322" w:lineRule="exact"/>
        <w:ind w:firstLine="709"/>
        <w:jc w:val="both"/>
        <w:rPr>
          <w:color w:val="000000"/>
          <w:lang w:eastAsia="uk-UA" w:bidi="uk-UA"/>
        </w:rPr>
      </w:pPr>
      <w:r>
        <w:rPr>
          <w:color w:val="000000"/>
          <w:lang w:eastAsia="uk-UA" w:bidi="uk-UA"/>
        </w:rPr>
        <w:t xml:space="preserve">Водночас в матеріалах судової справи № </w:t>
      </w:r>
      <w:r w:rsidR="00BB7344">
        <w:rPr>
          <w:color w:val="000000"/>
          <w:lang w:eastAsia="uk-UA" w:bidi="uk-UA"/>
        </w:rPr>
        <w:t xml:space="preserve">(конфіденційна інформація) </w:t>
      </w:r>
      <w:r>
        <w:rPr>
          <w:color w:val="000000"/>
          <w:lang w:eastAsia="uk-UA" w:bidi="uk-UA"/>
        </w:rPr>
        <w:t xml:space="preserve">(провадження № </w:t>
      </w:r>
      <w:r w:rsidR="00BB7344">
        <w:rPr>
          <w:color w:val="000000"/>
          <w:lang w:eastAsia="uk-UA" w:bidi="uk-UA"/>
        </w:rPr>
        <w:t>(конфіденційна інформація</w:t>
      </w:r>
      <w:r>
        <w:rPr>
          <w:color w:val="000000"/>
          <w:lang w:eastAsia="uk-UA" w:bidi="uk-UA"/>
        </w:rPr>
        <w:t xml:space="preserve">) за обвинуваченням </w:t>
      </w:r>
      <w:r w:rsidR="00887727">
        <w:rPr>
          <w:color w:val="000000"/>
          <w:lang w:eastAsia="uk-UA" w:bidi="uk-UA"/>
        </w:rPr>
        <w:t xml:space="preserve">ОСОБА_2 </w:t>
      </w:r>
      <w:r>
        <w:rPr>
          <w:color w:val="000000"/>
          <w:lang w:eastAsia="uk-UA" w:bidi="uk-UA"/>
        </w:rPr>
        <w:t xml:space="preserve">у вчиненні кримінального правопорушення, передбаченого частиною першою статті 185 КК України, міститься супровідний лист з Києво-Святошинської окружної прокуратури Київської області на адресу </w:t>
      </w:r>
      <w:proofErr w:type="spellStart"/>
      <w:r>
        <w:rPr>
          <w:color w:val="000000"/>
          <w:lang w:eastAsia="uk-UA" w:bidi="uk-UA"/>
        </w:rPr>
        <w:t>Макарівського</w:t>
      </w:r>
      <w:proofErr w:type="spellEnd"/>
      <w:r>
        <w:rPr>
          <w:color w:val="000000"/>
          <w:lang w:eastAsia="uk-UA" w:bidi="uk-UA"/>
        </w:rPr>
        <w:t xml:space="preserve"> районного суду Київської області від 23 березня 2021 року №</w:t>
      </w:r>
      <w:r w:rsidR="00BB7344">
        <w:rPr>
          <w:color w:val="000000"/>
          <w:lang w:eastAsia="uk-UA" w:bidi="uk-UA"/>
        </w:rPr>
        <w:t> </w:t>
      </w:r>
      <w:r>
        <w:rPr>
          <w:color w:val="000000"/>
          <w:lang w:eastAsia="uk-UA" w:bidi="uk-UA"/>
        </w:rPr>
        <w:t xml:space="preserve">32вих-21, за підписом прокурора Петренко М.С., яким направлено на розгляд до вказаного суду обвинувальний акт у зазначеному кримінальному провадженні, на якому міститься штамп </w:t>
      </w:r>
      <w:proofErr w:type="spellStart"/>
      <w:r>
        <w:rPr>
          <w:color w:val="000000"/>
          <w:lang w:eastAsia="uk-UA" w:bidi="uk-UA"/>
        </w:rPr>
        <w:t>Макарівського</w:t>
      </w:r>
      <w:proofErr w:type="spellEnd"/>
      <w:r>
        <w:rPr>
          <w:color w:val="000000"/>
          <w:lang w:eastAsia="uk-UA" w:bidi="uk-UA"/>
        </w:rPr>
        <w:t xml:space="preserve"> районного суду Київської області із відміткою про одержання із зазначенням </w:t>
      </w:r>
      <w:proofErr w:type="spellStart"/>
      <w:r>
        <w:rPr>
          <w:color w:val="000000"/>
          <w:lang w:eastAsia="uk-UA" w:bidi="uk-UA"/>
        </w:rPr>
        <w:t>вх</w:t>
      </w:r>
      <w:proofErr w:type="spellEnd"/>
      <w:r>
        <w:rPr>
          <w:color w:val="000000"/>
          <w:lang w:eastAsia="uk-UA" w:bidi="uk-UA"/>
        </w:rPr>
        <w:t>. № 6848 від 11 жовтня 2023 року з підписом посадової особи вказаного суду.</w:t>
      </w:r>
    </w:p>
    <w:p w:rsidR="00312972" w:rsidRDefault="00312972" w:rsidP="00312972">
      <w:pPr>
        <w:pStyle w:val="20"/>
        <w:shd w:val="clear" w:color="auto" w:fill="auto"/>
        <w:spacing w:line="322" w:lineRule="exact"/>
        <w:ind w:firstLine="709"/>
        <w:jc w:val="both"/>
        <w:rPr>
          <w:color w:val="000000"/>
          <w:lang w:eastAsia="uk-UA" w:bidi="uk-UA"/>
        </w:rPr>
      </w:pPr>
      <w:r>
        <w:rPr>
          <w:color w:val="000000"/>
          <w:lang w:eastAsia="uk-UA" w:bidi="uk-UA"/>
        </w:rPr>
        <w:t xml:space="preserve">Враховуючи викладене, на переконання скаржника, обвинувальний акт у цьому кримінальному провадженні був складений та підписаний прокурором Петренко М.С. 19 березня 2021 року, супровідний лист, яким обвинувальний акт разом із додатками спрямовано до суду підписано 23 березня 2021 року, який </w:t>
      </w:r>
      <w:r>
        <w:rPr>
          <w:color w:val="000000"/>
          <w:lang w:eastAsia="uk-UA" w:bidi="uk-UA"/>
        </w:rPr>
        <w:br/>
        <w:t>не був зареєстрований в ІС «СЕД», а фактично до суду цей акт з додатками надійшов 11 жовтня 2023 року, тобто через 2 роки 6 місяців 23 дні після складання прокурором вказаного обвинувального акта.</w:t>
      </w:r>
    </w:p>
    <w:p w:rsidR="00312972" w:rsidRDefault="00312972" w:rsidP="00312972">
      <w:pPr>
        <w:pStyle w:val="20"/>
        <w:shd w:val="clear" w:color="auto" w:fill="auto"/>
        <w:spacing w:line="322" w:lineRule="exact"/>
        <w:ind w:firstLine="709"/>
        <w:jc w:val="both"/>
      </w:pPr>
      <w:r>
        <w:rPr>
          <w:color w:val="000000"/>
          <w:lang w:eastAsia="uk-UA" w:bidi="uk-UA"/>
        </w:rPr>
        <w:t>Згідно із положеннями частини другої статті 12 КК України, кримінальне правопорушення, передбачене частиною першою статті 185 КК України, належить до категорії кримінальних проступків.</w:t>
      </w:r>
    </w:p>
    <w:p w:rsidR="00312972" w:rsidRDefault="00312972" w:rsidP="00312972">
      <w:pPr>
        <w:pStyle w:val="20"/>
        <w:shd w:val="clear" w:color="auto" w:fill="auto"/>
        <w:spacing w:line="322" w:lineRule="exact"/>
        <w:ind w:firstLine="709"/>
        <w:jc w:val="both"/>
      </w:pPr>
      <w:r>
        <w:rPr>
          <w:color w:val="000000"/>
          <w:lang w:eastAsia="uk-UA" w:bidi="uk-UA"/>
        </w:rPr>
        <w:t>Як зазначено у пункті 2 частини першої статті 49 КК України, особа звільняється від кримінальної відповідальності, якщо з дня вчинення нею кримінального правопорушення і до дня набрання вироком законної сили минуло 3 роки – у разі вчинення нею кримінального проступку, за який передбачено покарання у виді обмеження волі.</w:t>
      </w:r>
    </w:p>
    <w:p w:rsidR="00312972" w:rsidRDefault="00312972" w:rsidP="00312972">
      <w:pPr>
        <w:pStyle w:val="20"/>
        <w:shd w:val="clear" w:color="auto" w:fill="auto"/>
        <w:spacing w:line="322" w:lineRule="exact"/>
        <w:ind w:firstLine="709"/>
        <w:jc w:val="both"/>
        <w:rPr>
          <w:color w:val="000000"/>
          <w:lang w:eastAsia="uk-UA" w:bidi="uk-UA"/>
        </w:rPr>
      </w:pPr>
      <w:r>
        <w:rPr>
          <w:color w:val="000000"/>
          <w:lang w:eastAsia="uk-UA" w:bidi="uk-UA"/>
        </w:rPr>
        <w:t xml:space="preserve">Враховуючи викладене, а також те, що фактичною датою вчинення інкримінованого </w:t>
      </w:r>
      <w:r w:rsidR="00887727">
        <w:rPr>
          <w:color w:val="000000"/>
          <w:lang w:eastAsia="uk-UA" w:bidi="uk-UA"/>
        </w:rPr>
        <w:t xml:space="preserve">ОСОБА_2 </w:t>
      </w:r>
      <w:r>
        <w:rPr>
          <w:color w:val="000000"/>
          <w:lang w:eastAsia="uk-UA" w:bidi="uk-UA"/>
        </w:rPr>
        <w:t xml:space="preserve">кримінального правопорушення є 16 березня </w:t>
      </w:r>
      <w:r w:rsidR="00887727">
        <w:rPr>
          <w:color w:val="000000"/>
          <w:lang w:eastAsia="uk-UA" w:bidi="uk-UA"/>
        </w:rPr>
        <w:br/>
      </w:r>
      <w:r>
        <w:rPr>
          <w:color w:val="000000"/>
          <w:lang w:eastAsia="uk-UA" w:bidi="uk-UA"/>
        </w:rPr>
        <w:t>2021 року, слідує, що строк притягнення останнього до кримінальної відповідальності за цим правопорушенням закінчився 16 березня 2024 року.</w:t>
      </w:r>
    </w:p>
    <w:p w:rsidR="00312972" w:rsidRDefault="00312972" w:rsidP="00312972">
      <w:pPr>
        <w:pStyle w:val="20"/>
        <w:shd w:val="clear" w:color="auto" w:fill="auto"/>
        <w:spacing w:line="322" w:lineRule="exact"/>
        <w:ind w:right="-1" w:firstLine="709"/>
        <w:jc w:val="both"/>
      </w:pPr>
      <w:r>
        <w:rPr>
          <w:color w:val="000000"/>
          <w:lang w:eastAsia="uk-UA" w:bidi="uk-UA"/>
        </w:rPr>
        <w:t>Підготовче судове засідання у вказаному кримінальному провадженні відбулось 12 жовтня 2023 року та було призначено судовий розгляд на 12 грудня 2023 року.</w:t>
      </w:r>
    </w:p>
    <w:p w:rsidR="00312972" w:rsidRDefault="00312972" w:rsidP="00312972">
      <w:pPr>
        <w:pStyle w:val="20"/>
        <w:shd w:val="clear" w:color="auto" w:fill="auto"/>
        <w:spacing w:line="322" w:lineRule="exact"/>
        <w:ind w:right="-1" w:firstLine="709"/>
        <w:jc w:val="both"/>
      </w:pPr>
      <w:r>
        <w:rPr>
          <w:color w:val="000000"/>
          <w:lang w:eastAsia="uk-UA" w:bidi="uk-UA"/>
        </w:rPr>
        <w:t xml:space="preserve">Також встановлено, що обвинувачений </w:t>
      </w:r>
      <w:r w:rsidR="00887727">
        <w:rPr>
          <w:color w:val="000000"/>
          <w:lang w:eastAsia="uk-UA" w:bidi="uk-UA"/>
        </w:rPr>
        <w:t xml:space="preserve">ОСОБА_2 </w:t>
      </w:r>
      <w:r>
        <w:rPr>
          <w:color w:val="000000"/>
          <w:lang w:eastAsia="uk-UA" w:bidi="uk-UA"/>
        </w:rPr>
        <w:t xml:space="preserve">повністю визнавав свою </w:t>
      </w:r>
      <w:r>
        <w:rPr>
          <w:color w:val="000000"/>
          <w:lang w:eastAsia="uk-UA" w:bidi="uk-UA"/>
        </w:rPr>
        <w:lastRenderedPageBreak/>
        <w:t>вину у вчинені інкримінованого йому кримінального правопорушення, брав участь у проведенні слідчих дій під час досудового розслідування, чим сприяв його якнайшвидшому закінченню, а отже, враховуючи інші обставини вказаного кримінального правопорушення, а саме: вартість викраденого майна, його повернення потерпілому та відсутність з його боку претензій матеріального характеру до обвинуваченого, обсяг доказів тощо, а отже, на думку скаржника, зазначене свідчить про мінімальний рівень складності вказаного кримінального провадження.</w:t>
      </w:r>
    </w:p>
    <w:p w:rsidR="00312972" w:rsidRDefault="00312972" w:rsidP="00312972">
      <w:pPr>
        <w:pStyle w:val="20"/>
        <w:shd w:val="clear" w:color="auto" w:fill="auto"/>
        <w:spacing w:line="322" w:lineRule="exact"/>
        <w:ind w:right="-1" w:firstLine="709"/>
        <w:jc w:val="both"/>
      </w:pPr>
      <w:r>
        <w:rPr>
          <w:color w:val="000000"/>
          <w:lang w:eastAsia="uk-UA" w:bidi="uk-UA"/>
        </w:rPr>
        <w:t xml:space="preserve">Попри це, з невстановлених причин, фактичний судовий розгляд вказаного кримінального провадження здійснено лише 05 червня 2024 року, за участі прокурора Петренко М.С., під час якого остання заявила клопотання про звільнення обвинуваченого </w:t>
      </w:r>
      <w:r w:rsidR="00887727">
        <w:rPr>
          <w:color w:val="000000"/>
          <w:lang w:eastAsia="uk-UA" w:bidi="uk-UA"/>
        </w:rPr>
        <w:t xml:space="preserve">ОСОБА_2 </w:t>
      </w:r>
      <w:r>
        <w:rPr>
          <w:color w:val="000000"/>
          <w:lang w:eastAsia="uk-UA" w:bidi="uk-UA"/>
        </w:rPr>
        <w:t xml:space="preserve">від кримінальної відповідальності </w:t>
      </w:r>
      <w:r>
        <w:rPr>
          <w:color w:val="000000"/>
          <w:lang w:eastAsia="uk-UA" w:bidi="uk-UA"/>
        </w:rPr>
        <w:br/>
        <w:t xml:space="preserve">у зв’язку із закінчення строків притягнення до кримінальної відповідальності </w:t>
      </w:r>
      <w:r>
        <w:rPr>
          <w:color w:val="000000"/>
          <w:lang w:eastAsia="uk-UA" w:bidi="uk-UA"/>
        </w:rPr>
        <w:br/>
        <w:t>на підставі статті 49 КК України, проти якого не заперечував й обвинувачений.</w:t>
      </w:r>
    </w:p>
    <w:p w:rsidR="00312972" w:rsidRDefault="00312972" w:rsidP="00312972">
      <w:pPr>
        <w:pStyle w:val="20"/>
        <w:shd w:val="clear" w:color="auto" w:fill="auto"/>
        <w:spacing w:line="322" w:lineRule="exact"/>
        <w:ind w:right="-1" w:firstLine="709"/>
        <w:jc w:val="both"/>
      </w:pPr>
      <w:r>
        <w:rPr>
          <w:color w:val="000000"/>
          <w:lang w:eastAsia="uk-UA" w:bidi="uk-UA"/>
        </w:rPr>
        <w:t xml:space="preserve">Ухвалою </w:t>
      </w:r>
      <w:proofErr w:type="spellStart"/>
      <w:r>
        <w:rPr>
          <w:color w:val="000000"/>
          <w:lang w:eastAsia="uk-UA" w:bidi="uk-UA"/>
        </w:rPr>
        <w:t>Макарівського</w:t>
      </w:r>
      <w:proofErr w:type="spellEnd"/>
      <w:r>
        <w:rPr>
          <w:color w:val="000000"/>
          <w:lang w:eastAsia="uk-UA" w:bidi="uk-UA"/>
        </w:rPr>
        <w:t xml:space="preserve"> районного суду Київської області від 05 червня 2024 року </w:t>
      </w:r>
      <w:r w:rsidR="00887727">
        <w:rPr>
          <w:color w:val="000000"/>
          <w:lang w:eastAsia="uk-UA" w:bidi="uk-UA"/>
        </w:rPr>
        <w:t xml:space="preserve">ОСОБА_2 </w:t>
      </w:r>
      <w:r>
        <w:rPr>
          <w:color w:val="000000"/>
          <w:lang w:eastAsia="uk-UA" w:bidi="uk-UA"/>
        </w:rPr>
        <w:t>звільнено від кримінальної відповідальності за частиною першою статті 185 КК України на підставі статті 49 КК України.</w:t>
      </w:r>
    </w:p>
    <w:p w:rsidR="00312972" w:rsidRPr="004C225B" w:rsidRDefault="00312972" w:rsidP="00312972">
      <w:pPr>
        <w:pStyle w:val="20"/>
        <w:shd w:val="clear" w:color="auto" w:fill="auto"/>
        <w:spacing w:line="322" w:lineRule="exact"/>
        <w:ind w:right="-1" w:firstLine="709"/>
        <w:jc w:val="both"/>
      </w:pPr>
      <w:r>
        <w:t xml:space="preserve">На думку скаржника, </w:t>
      </w:r>
      <w:r>
        <w:rPr>
          <w:color w:val="000000"/>
          <w:lang w:eastAsia="uk-UA" w:bidi="uk-UA"/>
        </w:rPr>
        <w:t xml:space="preserve">суттєве та необґрунтоване зволікання з відправкою прокурором Петренко М.С. обвинувального акта разом із додатками у кримінальному провадженні № </w:t>
      </w:r>
      <w:r w:rsidR="00BB7344">
        <w:rPr>
          <w:color w:val="000000"/>
          <w:lang w:eastAsia="uk-UA" w:bidi="uk-UA"/>
        </w:rPr>
        <w:t xml:space="preserve">(конфіденційна інформація) </w:t>
      </w:r>
      <w:r>
        <w:rPr>
          <w:color w:val="000000"/>
          <w:lang w:eastAsia="uk-UA" w:bidi="uk-UA"/>
        </w:rPr>
        <w:t xml:space="preserve">призвело до того, що строки давності притягнення до кримінальної відповідальності, встановлені пунктом 2 частини першої статті 49 КК України, станом на момент розгляду вказаного кримінального провадження судом, минули, внаслідок чого, обвинувачений </w:t>
      </w:r>
      <w:r w:rsidR="00887727">
        <w:rPr>
          <w:color w:val="000000"/>
          <w:lang w:eastAsia="uk-UA" w:bidi="uk-UA"/>
        </w:rPr>
        <w:t xml:space="preserve">ОСОБА_2 </w:t>
      </w:r>
      <w:r>
        <w:rPr>
          <w:color w:val="000000"/>
          <w:lang w:eastAsia="uk-UA" w:bidi="uk-UA"/>
        </w:rPr>
        <w:t>фактично уникнув від будь-якої юридичної відповідальності за вчинене ним правопорушення.</w:t>
      </w:r>
    </w:p>
    <w:p w:rsidR="00312972" w:rsidRPr="00DA2571" w:rsidRDefault="00312972" w:rsidP="00312972">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Тому, за викладених обставин, скаржник вважає, що прокурор </w:t>
      </w:r>
      <w:r w:rsidRPr="004C225B">
        <w:rPr>
          <w:rFonts w:ascii="Times New Roman" w:hAnsi="Times New Roman"/>
          <w:sz w:val="28"/>
          <w:szCs w:val="28"/>
        </w:rPr>
        <w:t>Петренко</w:t>
      </w:r>
      <w:r>
        <w:rPr>
          <w:rFonts w:ascii="Times New Roman" w:hAnsi="Times New Roman"/>
          <w:sz w:val="28"/>
          <w:szCs w:val="28"/>
        </w:rPr>
        <w:t> </w:t>
      </w:r>
      <w:r w:rsidRPr="004C225B">
        <w:rPr>
          <w:rFonts w:ascii="Times New Roman" w:hAnsi="Times New Roman"/>
          <w:sz w:val="28"/>
          <w:szCs w:val="28"/>
        </w:rPr>
        <w:t>М.С</w:t>
      </w:r>
      <w:r>
        <w:rPr>
          <w:rFonts w:ascii="Times New Roman" w:hAnsi="Times New Roman"/>
          <w:sz w:val="28"/>
          <w:szCs w:val="28"/>
        </w:rPr>
        <w:t xml:space="preserve">. підлягає притягненню до дисциплінарної відповідальності на підставі пункту 1 </w:t>
      </w:r>
      <w:r>
        <w:rPr>
          <w:rFonts w:ascii="Times New Roman" w:eastAsiaTheme="minorHAnsi" w:hAnsi="Times New Roman" w:cstheme="minorBidi"/>
          <w:color w:val="000000"/>
          <w:spacing w:val="-2"/>
          <w:sz w:val="28"/>
          <w:szCs w:val="28"/>
          <w:shd w:val="clear" w:color="auto" w:fill="FFFFFF"/>
        </w:rPr>
        <w:t xml:space="preserve">(невиконання чи неналежне виконання службових обов’язків) </w:t>
      </w:r>
      <w:r>
        <w:rPr>
          <w:rFonts w:ascii="Times New Roman" w:hAnsi="Times New Roman"/>
          <w:sz w:val="28"/>
          <w:szCs w:val="28"/>
        </w:rPr>
        <w:t xml:space="preserve">частини </w:t>
      </w:r>
      <w:r w:rsidRPr="00F00E29">
        <w:rPr>
          <w:rFonts w:ascii="Times New Roman" w:eastAsiaTheme="minorHAnsi" w:hAnsi="Times New Roman" w:cstheme="minorBidi"/>
          <w:color w:val="000000"/>
          <w:spacing w:val="-2"/>
          <w:sz w:val="28"/>
          <w:szCs w:val="28"/>
          <w:shd w:val="clear" w:color="auto" w:fill="FFFFFF"/>
        </w:rPr>
        <w:t>першої статті 43 Закону України «Про прокуратуру»</w:t>
      </w:r>
      <w:r>
        <w:rPr>
          <w:rFonts w:ascii="Times New Roman" w:eastAsiaTheme="minorHAnsi" w:hAnsi="Times New Roman" w:cstheme="minorBidi"/>
          <w:color w:val="000000"/>
          <w:spacing w:val="-2"/>
          <w:sz w:val="28"/>
          <w:szCs w:val="28"/>
          <w:shd w:val="clear" w:color="auto" w:fill="FFFFFF"/>
        </w:rPr>
        <w:t xml:space="preserve"> </w:t>
      </w:r>
      <w:r w:rsidRPr="00D35EAF">
        <w:rPr>
          <w:rFonts w:ascii="Times New Roman" w:hAnsi="Times New Roman"/>
          <w:sz w:val="28"/>
          <w:szCs w:val="28"/>
        </w:rPr>
        <w:t xml:space="preserve">від 14 жовтня </w:t>
      </w:r>
      <w:r>
        <w:rPr>
          <w:rFonts w:ascii="Times New Roman" w:hAnsi="Times New Roman"/>
          <w:sz w:val="28"/>
          <w:szCs w:val="28"/>
        </w:rPr>
        <w:br/>
      </w:r>
      <w:r w:rsidRPr="00D35EAF">
        <w:rPr>
          <w:rFonts w:ascii="Times New Roman" w:hAnsi="Times New Roman"/>
          <w:sz w:val="28"/>
          <w:szCs w:val="28"/>
        </w:rPr>
        <w:t>2014 року № 1697</w:t>
      </w:r>
      <w:r w:rsidRPr="00D35EAF">
        <w:rPr>
          <w:rFonts w:ascii="Times New Roman" w:hAnsi="Times New Roman"/>
          <w:sz w:val="28"/>
          <w:szCs w:val="28"/>
        </w:rPr>
        <w:noBreakHyphen/>
        <w:t>VII (далі – Закон № 1697</w:t>
      </w:r>
      <w:r w:rsidRPr="00D35EAF">
        <w:rPr>
          <w:rFonts w:ascii="Times New Roman" w:hAnsi="Times New Roman"/>
          <w:sz w:val="28"/>
          <w:szCs w:val="28"/>
        </w:rPr>
        <w:noBreakHyphen/>
        <w:t>VII)</w:t>
      </w:r>
      <w:r w:rsidRPr="006E7EA8">
        <w:rPr>
          <w:rFonts w:ascii="Times New Roman" w:eastAsiaTheme="minorHAnsi" w:hAnsi="Times New Roman" w:cstheme="minorBidi"/>
          <w:color w:val="000000"/>
          <w:spacing w:val="-2"/>
          <w:sz w:val="28"/>
          <w:szCs w:val="28"/>
          <w:shd w:val="clear" w:color="auto" w:fill="FFFFFF"/>
        </w:rPr>
        <w:t xml:space="preserve">. </w:t>
      </w:r>
    </w:p>
    <w:p w:rsidR="00312972" w:rsidRDefault="00312972" w:rsidP="00312972">
      <w:pPr>
        <w:pStyle w:val="a3"/>
        <w:tabs>
          <w:tab w:val="left" w:pos="567"/>
        </w:tabs>
        <w:ind w:firstLine="709"/>
        <w:jc w:val="both"/>
        <w:rPr>
          <w:rFonts w:ascii="Times New Roman" w:hAnsi="Times New Roman"/>
          <w:b/>
          <w:sz w:val="28"/>
          <w:szCs w:val="28"/>
        </w:rPr>
      </w:pPr>
    </w:p>
    <w:p w:rsidR="00312972" w:rsidRDefault="00312972" w:rsidP="00312972">
      <w:pPr>
        <w:pStyle w:val="a3"/>
        <w:tabs>
          <w:tab w:val="left" w:pos="567"/>
        </w:tabs>
        <w:ind w:firstLine="709"/>
        <w:jc w:val="both"/>
        <w:rPr>
          <w:rFonts w:ascii="Times New Roman" w:hAnsi="Times New Roman"/>
          <w:b/>
          <w:sz w:val="28"/>
          <w:szCs w:val="28"/>
        </w:rPr>
      </w:pPr>
      <w:r w:rsidRPr="00EC4E11">
        <w:rPr>
          <w:rFonts w:ascii="Times New Roman" w:hAnsi="Times New Roman"/>
          <w:b/>
          <w:sz w:val="28"/>
          <w:szCs w:val="28"/>
        </w:rPr>
        <w:t>Щодо встановлених фактичних даних</w:t>
      </w:r>
    </w:p>
    <w:p w:rsidR="00312972" w:rsidRDefault="00312972" w:rsidP="00312972">
      <w:pPr>
        <w:pStyle w:val="a3"/>
        <w:tabs>
          <w:tab w:val="left" w:pos="567"/>
        </w:tabs>
        <w:ind w:firstLine="709"/>
        <w:jc w:val="both"/>
        <w:rPr>
          <w:rFonts w:ascii="Times New Roman" w:hAnsi="Times New Roman"/>
          <w:b/>
          <w:sz w:val="28"/>
          <w:szCs w:val="28"/>
        </w:rPr>
      </w:pPr>
      <w:r w:rsidRPr="00EC4E11">
        <w:rPr>
          <w:rFonts w:ascii="Times New Roman" w:hAnsi="Times New Roman"/>
          <w:sz w:val="28"/>
          <w:szCs w:val="28"/>
        </w:rPr>
        <w:t>До дисциплінарної скарги додано копі</w:t>
      </w:r>
      <w:r>
        <w:rPr>
          <w:rFonts w:ascii="Times New Roman" w:hAnsi="Times New Roman"/>
          <w:sz w:val="28"/>
          <w:szCs w:val="28"/>
        </w:rPr>
        <w:t>ю</w:t>
      </w:r>
      <w:r w:rsidRPr="00EC4E11">
        <w:rPr>
          <w:rFonts w:ascii="Times New Roman" w:hAnsi="Times New Roman"/>
          <w:sz w:val="28"/>
          <w:szCs w:val="28"/>
        </w:rPr>
        <w:t xml:space="preserve"> </w:t>
      </w:r>
      <w:r>
        <w:rPr>
          <w:rFonts w:ascii="Times New Roman" w:hAnsi="Times New Roman"/>
          <w:sz w:val="28"/>
          <w:szCs w:val="28"/>
        </w:rPr>
        <w:t xml:space="preserve">висновку службового розслідування, затвердженого керівником Київської обласної прокуратури </w:t>
      </w:r>
      <w:r>
        <w:rPr>
          <w:rFonts w:ascii="Times New Roman" w:hAnsi="Times New Roman"/>
          <w:sz w:val="28"/>
          <w:szCs w:val="28"/>
        </w:rPr>
        <w:br/>
        <w:t>06 вересня 2024 року.</w:t>
      </w:r>
    </w:p>
    <w:p w:rsidR="00312972" w:rsidRDefault="00312972" w:rsidP="00312972">
      <w:pPr>
        <w:pStyle w:val="a3"/>
        <w:tabs>
          <w:tab w:val="left" w:pos="567"/>
        </w:tabs>
        <w:ind w:firstLine="709"/>
        <w:jc w:val="both"/>
        <w:rPr>
          <w:rFonts w:ascii="Times New Roman" w:hAnsi="Times New Roman"/>
          <w:b/>
          <w:sz w:val="28"/>
          <w:szCs w:val="28"/>
        </w:rPr>
      </w:pPr>
    </w:p>
    <w:p w:rsidR="00312972" w:rsidRPr="00EC4E11" w:rsidRDefault="00312972" w:rsidP="00312972">
      <w:pPr>
        <w:pStyle w:val="a3"/>
        <w:tabs>
          <w:tab w:val="left" w:pos="567"/>
        </w:tabs>
        <w:ind w:firstLine="709"/>
        <w:jc w:val="both"/>
        <w:rPr>
          <w:rFonts w:ascii="Times New Roman" w:hAnsi="Times New Roman"/>
          <w:b/>
          <w:sz w:val="28"/>
          <w:szCs w:val="28"/>
        </w:rPr>
      </w:pPr>
      <w:r w:rsidRPr="00EC4E11">
        <w:rPr>
          <w:rFonts w:ascii="Times New Roman" w:hAnsi="Times New Roman"/>
          <w:b/>
          <w:sz w:val="28"/>
          <w:szCs w:val="28"/>
        </w:rPr>
        <w:t>Джерела права, які підлягають застосуванню</w:t>
      </w:r>
    </w:p>
    <w:p w:rsidR="00312972" w:rsidRPr="00337273" w:rsidRDefault="00312972" w:rsidP="0031297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337273">
        <w:rPr>
          <w:rFonts w:ascii="Times New Roman" w:hAnsi="Times New Roman"/>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 xml:space="preserve">Згідно з пунктами 1 та 2 частини першої статті </w:t>
      </w:r>
      <w:r w:rsidRPr="0005661F">
        <w:rPr>
          <w:rFonts w:ascii="Times New Roman" w:hAnsi="Times New Roman"/>
          <w:sz w:val="28"/>
          <w:szCs w:val="28"/>
        </w:rPr>
        <w:t>131</w:t>
      </w:r>
      <w:r w:rsidRPr="0005661F">
        <w:rPr>
          <w:rFonts w:ascii="Times New Roman" w:hAnsi="Times New Roman"/>
          <w:sz w:val="28"/>
          <w:szCs w:val="28"/>
          <w:vertAlign w:val="superscript"/>
        </w:rPr>
        <w:t>1</w:t>
      </w:r>
      <w:r w:rsidRPr="0005661F">
        <w:rPr>
          <w:rFonts w:ascii="Times New Roman" w:hAnsi="Times New Roman"/>
          <w:sz w:val="28"/>
          <w:szCs w:val="28"/>
        </w:rPr>
        <w:t xml:space="preserve"> Конституції </w:t>
      </w:r>
      <w:r w:rsidRPr="00337273">
        <w:rPr>
          <w:rFonts w:ascii="Times New Roman" w:hAnsi="Times New Roman"/>
          <w:sz w:val="28"/>
          <w:szCs w:val="28"/>
        </w:rPr>
        <w:t xml:space="preserve">України визначено, що в Україні діє прокуратура, яка здійснює підтримання публічного обвинувачення в суді та організацію і процесуальне керівництво досудовим розслідуванням, вирішення відповідно до закону інших питань під час </w:t>
      </w:r>
      <w:r w:rsidRPr="00337273">
        <w:rPr>
          <w:rFonts w:ascii="Times New Roman" w:hAnsi="Times New Roman"/>
          <w:sz w:val="28"/>
          <w:szCs w:val="28"/>
        </w:rPr>
        <w:lastRenderedPageBreak/>
        <w:t>кримінального провадження, нагляд за негласними та іншими слідчими і розшуковими діями органів правопорядку.</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 xml:space="preserve">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 </w:t>
      </w:r>
    </w:p>
    <w:p w:rsidR="00312972"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 xml:space="preserve">Згідно з частиною четвертою статті 19 </w:t>
      </w:r>
      <w:r w:rsidRPr="0005661F">
        <w:rPr>
          <w:rFonts w:ascii="Times New Roman" w:hAnsi="Times New Roman"/>
          <w:sz w:val="28"/>
          <w:szCs w:val="28"/>
        </w:rPr>
        <w:t xml:space="preserve">Закону </w:t>
      </w:r>
      <w:r w:rsidRPr="0005661F">
        <w:rPr>
          <w:rFonts w:ascii="Times New Roman" w:eastAsia="Times New Roman" w:hAnsi="Times New Roman"/>
          <w:sz w:val="28"/>
          <w:szCs w:val="28"/>
          <w:lang w:eastAsia="ru-RU"/>
        </w:rPr>
        <w:t>№ 1697-VII</w:t>
      </w:r>
      <w:r w:rsidRPr="0005661F">
        <w:rPr>
          <w:rFonts w:ascii="Times New Roman" w:hAnsi="Times New Roman"/>
          <w:sz w:val="28"/>
          <w:szCs w:val="28"/>
        </w:rPr>
        <w:t xml:space="preserve"> прокурор </w:t>
      </w:r>
      <w:r w:rsidRPr="00337273">
        <w:rPr>
          <w:rFonts w:ascii="Times New Roman" w:hAnsi="Times New Roman"/>
          <w:sz w:val="28"/>
          <w:szCs w:val="28"/>
        </w:rPr>
        <w:t>зобов’язаний діяти лише на підставі, в межах та у спосіб, що передбачені Конституцією та законами України.</w:t>
      </w:r>
    </w:p>
    <w:p w:rsidR="00312972" w:rsidRPr="0005661F"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05661F">
        <w:rPr>
          <w:rFonts w:ascii="Times New Roman" w:hAnsi="Times New Roman"/>
          <w:sz w:val="28"/>
          <w:szCs w:val="28"/>
        </w:rPr>
        <w:t>Згідно зі статтею 2 КПК України завданнями кримінального провадження є забезпечення швидкого, повного та неупередженого розслідування і судового розгляду кримінального правопорушення.</w:t>
      </w:r>
    </w:p>
    <w:p w:rsidR="00312972" w:rsidRPr="0005661F" w:rsidRDefault="00312972" w:rsidP="00312972">
      <w:pPr>
        <w:widowControl w:val="0"/>
        <w:pBdr>
          <w:bottom w:val="single" w:sz="12" w:space="12" w:color="FFFFFF"/>
        </w:pBdr>
        <w:spacing w:after="0" w:line="240" w:lineRule="auto"/>
        <w:ind w:firstLine="708"/>
        <w:contextualSpacing/>
        <w:jc w:val="both"/>
        <w:rPr>
          <w:rFonts w:ascii="Times New Roman" w:hAnsi="Times New Roman"/>
          <w:strike/>
          <w:sz w:val="28"/>
          <w:szCs w:val="28"/>
        </w:rPr>
      </w:pPr>
      <w:r w:rsidRPr="0005661F">
        <w:rPr>
          <w:rFonts w:ascii="Times New Roman" w:hAnsi="Times New Roman"/>
          <w:sz w:val="28"/>
          <w:szCs w:val="28"/>
        </w:rPr>
        <w:t>Загальні засади кримінального провадження визначені частиною першою статті 7 КПК України.</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rsidR="00312972" w:rsidRPr="00337273" w:rsidRDefault="00312972" w:rsidP="00312972">
      <w:pPr>
        <w:pBdr>
          <w:bottom w:val="single" w:sz="12" w:space="12" w:color="FFFFFF"/>
        </w:pBdr>
        <w:spacing w:after="0" w:line="240" w:lineRule="auto"/>
        <w:ind w:firstLine="709"/>
        <w:contextualSpacing/>
        <w:jc w:val="both"/>
        <w:rPr>
          <w:rFonts w:ascii="Times New Roman" w:hAnsi="Times New Roman"/>
          <w:sz w:val="28"/>
          <w:szCs w:val="28"/>
        </w:rPr>
      </w:pPr>
      <w:r w:rsidRPr="00337273">
        <w:rPr>
          <w:rFonts w:ascii="Times New Roman" w:hAnsi="Times New Roman"/>
          <w:sz w:val="28"/>
          <w:szCs w:val="28"/>
        </w:rPr>
        <w:t>Згідно із частиною другою цієї статті прокурор, керівник органу досудового розслідування, слідчий зобов’язані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Частина друга статті 21 КПК України передбачає, безумовне виконання вироку та ухвали суду, яке набрало законної сили.</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Згідно із вимогами статті 28 КПК України проведення досудового розслідування кримінального провадження у розумні строки забезпечує прокурор – процесуальний керівник у вказаному провадженні.</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Вимоги статті 36 КПК України встановлюють, що прокурор уповноважений приймати процесуальні рішення у випадках, передбачених цим Кодексом, у тому числі щодо продовження строків досудового розслідування за наявності підстав, передбачених цим Кодексом.</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Згідно з частиною п’ятою статті 115 КПК України, при обчисленні строків днями та місяцями не береться до уваги той день, від якого починається строк.</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Відповідно до статті 283 КПК України особа має право на розгляд обвинувачення проти неї в суді в найкоротший строк або на його припинення шляхом закриття провадження. Прокурор зобов’язаний у найкоротший строк після повідомлення особі про підозру здійснити одну з таких дій: закрити кримінальне провадження; звернутися до суду з клопотанням про звільнення особи від кримінальної відповідальності;  звернутися до суду з обвинувальним актом, клопотанням про застосування примусових заходів медичного або виховного характеру.</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 xml:space="preserve">Колегія суддів Верховного суду 03 червня 2021 року у справі № 525/641/20 зазначила, що досудове розслідування, яке має наслідком звернення до суду з </w:t>
      </w:r>
      <w:r w:rsidRPr="00337273">
        <w:rPr>
          <w:rFonts w:ascii="Times New Roman" w:hAnsi="Times New Roman"/>
          <w:sz w:val="28"/>
          <w:szCs w:val="28"/>
        </w:rPr>
        <w:lastRenderedPageBreak/>
        <w:t>обвинувальним актом або з клопотанням про застосування примусових заходів, має три ключові стадії: початок – визначається внесенням відомостей до ЄРДР; завершення – пов’язується з фактом відкриття матеріалів досудового розслідування підозрюваному, його захиснику, законному представнику, захиснику особи та іншим особам відповідно до положень статті 290 КПК України; закінчення – зверненням до суду з обвинувальним актом (стаття 283 КПК). Тобто, кінцевим моментом строку досудового розслідування є його закінчення, яке, як етап кримінального провадження, законодавець пов’язує у часі зі зверненням з обвинувальним актом до суду (його фактичним направленням), як це передбачено у статті 219 КПК України.</w:t>
      </w:r>
    </w:p>
    <w:p w:rsidR="00312972" w:rsidRPr="0033727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Обов’язок прокурора якнайшвидше,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 є гарантією фундаментального права людини на розгляд її справи упродовж розумного строку, закріпленого в пункті 1 статті 6 Конвенції, передбаченого статтею 7, частини першої статті 21 КПК України, що підтверджується усталеною практикою ЄСПЛ.</w:t>
      </w:r>
    </w:p>
    <w:p w:rsidR="00312972"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rPr>
      </w:pPr>
      <w:r w:rsidRPr="00337273">
        <w:rPr>
          <w:rFonts w:ascii="Times New Roman" w:hAnsi="Times New Roman"/>
          <w:sz w:val="28"/>
          <w:szCs w:val="28"/>
        </w:rPr>
        <w:t>Так, Велика палата ЄСПЛ у пункті 68 рішення у справі Карт проти Туреччини (</w:t>
      </w:r>
      <w:proofErr w:type="spellStart"/>
      <w:r w:rsidRPr="00337273">
        <w:rPr>
          <w:rFonts w:ascii="Times New Roman" w:hAnsi="Times New Roman"/>
          <w:sz w:val="28"/>
          <w:szCs w:val="28"/>
        </w:rPr>
        <w:t>Kart</w:t>
      </w:r>
      <w:proofErr w:type="spellEnd"/>
      <w:r w:rsidRPr="00337273">
        <w:rPr>
          <w:rFonts w:ascii="Times New Roman" w:hAnsi="Times New Roman"/>
          <w:sz w:val="28"/>
          <w:szCs w:val="28"/>
        </w:rPr>
        <w:t xml:space="preserve"> v. </w:t>
      </w:r>
      <w:proofErr w:type="spellStart"/>
      <w:r w:rsidRPr="00337273">
        <w:rPr>
          <w:rFonts w:ascii="Times New Roman" w:hAnsi="Times New Roman"/>
          <w:sz w:val="28"/>
          <w:szCs w:val="28"/>
        </w:rPr>
        <w:t>Turkey</w:t>
      </w:r>
      <w:proofErr w:type="spellEnd"/>
      <w:r w:rsidRPr="00337273">
        <w:rPr>
          <w:rFonts w:ascii="Times New Roman" w:hAnsi="Times New Roman"/>
          <w:sz w:val="28"/>
          <w:szCs w:val="28"/>
        </w:rPr>
        <w:t xml:space="preserve">, заява № 8917/05) зазначила, що право на розгляд справи протягом розумного строку базується на необхідності гарантувати, що обвинуваченим доведеться не залишатись занадто довго у стані невизначеності щодо результатів кримінальних звинувачень проти них. Так само ЄСПЛ у пункті 18 рішення в справі </w:t>
      </w:r>
      <w:proofErr w:type="spellStart"/>
      <w:r w:rsidRPr="00337273">
        <w:rPr>
          <w:rFonts w:ascii="Times New Roman" w:hAnsi="Times New Roman"/>
          <w:sz w:val="28"/>
          <w:szCs w:val="28"/>
        </w:rPr>
        <w:t>Вемхофф</w:t>
      </w:r>
      <w:proofErr w:type="spellEnd"/>
      <w:r w:rsidRPr="00337273">
        <w:rPr>
          <w:rFonts w:ascii="Times New Roman" w:hAnsi="Times New Roman"/>
          <w:sz w:val="28"/>
          <w:szCs w:val="28"/>
        </w:rPr>
        <w:t xml:space="preserve"> проти Німеччини (</w:t>
      </w:r>
      <w:proofErr w:type="spellStart"/>
      <w:r w:rsidRPr="00337273">
        <w:rPr>
          <w:rFonts w:ascii="Times New Roman" w:hAnsi="Times New Roman"/>
          <w:sz w:val="28"/>
          <w:szCs w:val="28"/>
        </w:rPr>
        <w:t>Wemhoff</w:t>
      </w:r>
      <w:proofErr w:type="spellEnd"/>
      <w:r w:rsidRPr="00337273">
        <w:rPr>
          <w:rFonts w:ascii="Times New Roman" w:hAnsi="Times New Roman"/>
          <w:sz w:val="28"/>
          <w:szCs w:val="28"/>
        </w:rPr>
        <w:t xml:space="preserve"> v. </w:t>
      </w:r>
      <w:proofErr w:type="spellStart"/>
      <w:r w:rsidRPr="00337273">
        <w:rPr>
          <w:rFonts w:ascii="Times New Roman" w:hAnsi="Times New Roman"/>
          <w:sz w:val="28"/>
          <w:szCs w:val="28"/>
        </w:rPr>
        <w:t>Germany</w:t>
      </w:r>
      <w:proofErr w:type="spellEnd"/>
      <w:r w:rsidRPr="00337273">
        <w:rPr>
          <w:rFonts w:ascii="Times New Roman" w:hAnsi="Times New Roman"/>
          <w:sz w:val="28"/>
          <w:szCs w:val="28"/>
        </w:rPr>
        <w:t>, заява № 2122/64) вказував, що чітка мета відповідного положення пункту 1 статті 6 Конвенції у кримінальних справах полягає у забезпеченні того, щоби обвинувачені особи не перебували занадто довго під обвинуваченням та обвинувачення було визначене.</w:t>
      </w:r>
    </w:p>
    <w:p w:rsidR="00312972" w:rsidRDefault="00312972" w:rsidP="00312972">
      <w:pPr>
        <w:widowControl w:val="0"/>
        <w:pBdr>
          <w:bottom w:val="single" w:sz="12" w:space="12" w:color="FFFFFF"/>
        </w:pBdr>
        <w:spacing w:after="0" w:line="240" w:lineRule="auto"/>
        <w:ind w:firstLine="708"/>
        <w:contextualSpacing/>
        <w:jc w:val="both"/>
        <w:rPr>
          <w:rFonts w:ascii="Times New Roman" w:hAnsi="Times New Roman"/>
          <w:bCs/>
          <w:sz w:val="28"/>
          <w:szCs w:val="28"/>
        </w:rPr>
      </w:pPr>
      <w:r w:rsidRPr="0089523E">
        <w:rPr>
          <w:rFonts w:ascii="Times New Roman" w:hAnsi="Times New Roman"/>
          <w:bCs/>
          <w:sz w:val="28"/>
          <w:szCs w:val="28"/>
        </w:rPr>
        <w:t xml:space="preserve">Пунктом 8 частини першої статті 3 Закону </w:t>
      </w:r>
      <w:r w:rsidRPr="0005661F">
        <w:rPr>
          <w:rFonts w:ascii="Times New Roman" w:eastAsia="Times New Roman" w:hAnsi="Times New Roman"/>
          <w:sz w:val="28"/>
          <w:szCs w:val="28"/>
          <w:lang w:eastAsia="ru-RU"/>
        </w:rPr>
        <w:t>№ 1697-VII</w:t>
      </w:r>
      <w:r w:rsidRPr="0005661F">
        <w:rPr>
          <w:rFonts w:ascii="Times New Roman" w:hAnsi="Times New Roman"/>
          <w:sz w:val="28"/>
          <w:szCs w:val="28"/>
        </w:rPr>
        <w:t xml:space="preserve"> </w:t>
      </w:r>
      <w:r w:rsidRPr="0089523E">
        <w:rPr>
          <w:rFonts w:ascii="Times New Roman" w:hAnsi="Times New Roman"/>
          <w:bCs/>
          <w:sz w:val="28"/>
          <w:szCs w:val="28"/>
        </w:rPr>
        <w:t>визначено, що діяльність прокуратури ґрунтується на повазі до незалежності суддів, що</w:t>
      </w:r>
      <w:bookmarkStart w:id="0" w:name="w2_1"/>
      <w:r w:rsidRPr="0089523E">
        <w:rPr>
          <w:rFonts w:ascii="Times New Roman" w:hAnsi="Times New Roman"/>
          <w:bCs/>
          <w:sz w:val="28"/>
          <w:szCs w:val="28"/>
        </w:rPr>
        <w:t xml:space="preserve"> передбачає заборону публічного </w:t>
      </w:r>
      <w:hyperlink r:id="rId5" w:anchor="w2_2" w:history="1">
        <w:r w:rsidRPr="0089523E">
          <w:rPr>
            <w:rStyle w:val="a4"/>
            <w:rFonts w:ascii="Times New Roman" w:hAnsi="Times New Roman"/>
            <w:bCs/>
            <w:sz w:val="28"/>
            <w:szCs w:val="28"/>
          </w:rPr>
          <w:t>висловлювання</w:t>
        </w:r>
      </w:hyperlink>
      <w:bookmarkEnd w:id="0"/>
      <w:r w:rsidRPr="0089523E">
        <w:rPr>
          <w:rFonts w:ascii="Times New Roman" w:hAnsi="Times New Roman"/>
          <w:bCs/>
          <w:sz w:val="28"/>
          <w:szCs w:val="28"/>
        </w:rPr>
        <w:t xml:space="preserve"> </w:t>
      </w:r>
      <w:bookmarkStart w:id="1" w:name="w3_1"/>
      <w:r w:rsidRPr="0089523E">
        <w:rPr>
          <w:rFonts w:ascii="Times New Roman" w:hAnsi="Times New Roman"/>
          <w:bCs/>
          <w:sz w:val="28"/>
          <w:szCs w:val="28"/>
        </w:rPr>
        <w:t xml:space="preserve">сумнівів </w:t>
      </w:r>
      <w:hyperlink r:id="rId6" w:anchor="w3_2" w:history="1">
        <w:r w:rsidRPr="0089523E">
          <w:rPr>
            <w:rStyle w:val="a4"/>
            <w:rFonts w:ascii="Times New Roman" w:hAnsi="Times New Roman"/>
            <w:bCs/>
            <w:sz w:val="28"/>
            <w:szCs w:val="28"/>
          </w:rPr>
          <w:t>щодо</w:t>
        </w:r>
      </w:hyperlink>
      <w:bookmarkEnd w:id="1"/>
      <w:r w:rsidRPr="0089523E">
        <w:rPr>
          <w:rFonts w:ascii="Times New Roman" w:hAnsi="Times New Roman"/>
          <w:bCs/>
          <w:sz w:val="28"/>
          <w:szCs w:val="28"/>
        </w:rPr>
        <w:t xml:space="preserve"> </w:t>
      </w:r>
      <w:proofErr w:type="spellStart"/>
      <w:r w:rsidRPr="0089523E">
        <w:rPr>
          <w:rFonts w:ascii="Times New Roman" w:hAnsi="Times New Roman"/>
          <w:bCs/>
          <w:sz w:val="28"/>
          <w:szCs w:val="28"/>
        </w:rPr>
        <w:t>правосудності</w:t>
      </w:r>
      <w:proofErr w:type="spellEnd"/>
      <w:r w:rsidRPr="0089523E">
        <w:rPr>
          <w:rFonts w:ascii="Times New Roman" w:hAnsi="Times New Roman"/>
          <w:bCs/>
          <w:sz w:val="28"/>
          <w:szCs w:val="28"/>
        </w:rPr>
        <w:t xml:space="preserve"> судових рішень поза межами процедури їх оскарження у порядку, передбаченому процесуальним законом.</w:t>
      </w:r>
    </w:p>
    <w:p w:rsidR="00312972" w:rsidRDefault="00312972" w:rsidP="00312972">
      <w:pPr>
        <w:widowControl w:val="0"/>
        <w:pBdr>
          <w:bottom w:val="single" w:sz="12" w:space="12" w:color="FFFFFF"/>
        </w:pBdr>
        <w:spacing w:after="0" w:line="240" w:lineRule="auto"/>
        <w:ind w:firstLine="708"/>
        <w:contextualSpacing/>
        <w:jc w:val="both"/>
        <w:rPr>
          <w:rFonts w:ascii="Times New Roman" w:hAnsi="Times New Roman"/>
          <w:bCs/>
          <w:sz w:val="28"/>
          <w:szCs w:val="28"/>
        </w:rPr>
      </w:pPr>
      <w:r w:rsidRPr="0089523E">
        <w:rPr>
          <w:rFonts w:ascii="Times New Roman" w:hAnsi="Times New Roman"/>
          <w:bCs/>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312972" w:rsidRPr="0089523E" w:rsidRDefault="00312972" w:rsidP="00312972">
      <w:pPr>
        <w:widowControl w:val="0"/>
        <w:pBdr>
          <w:bottom w:val="single" w:sz="12" w:space="12" w:color="FFFFFF"/>
        </w:pBdr>
        <w:spacing w:after="0" w:line="240" w:lineRule="auto"/>
        <w:ind w:firstLine="708"/>
        <w:contextualSpacing/>
        <w:jc w:val="both"/>
        <w:rPr>
          <w:rFonts w:ascii="Times New Roman" w:hAnsi="Times New Roman"/>
          <w:bCs/>
          <w:sz w:val="28"/>
          <w:szCs w:val="28"/>
        </w:rPr>
      </w:pPr>
      <w:r w:rsidRPr="0089523E">
        <w:rPr>
          <w:rFonts w:ascii="Times New Roman" w:hAnsi="Times New Roman"/>
          <w:bCs/>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 </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lastRenderedPageBreak/>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 xml:space="preserve">Водночас положеннями абзацу 2 частини першої статті 45 Закону </w:t>
      </w:r>
      <w:r w:rsidRPr="0005661F">
        <w:rPr>
          <w:rFonts w:ascii="Times New Roman" w:eastAsia="Times New Roman" w:hAnsi="Times New Roman"/>
          <w:sz w:val="28"/>
          <w:szCs w:val="28"/>
          <w:lang w:eastAsia="ru-RU"/>
        </w:rPr>
        <w:t>№ 1697-VII</w:t>
      </w:r>
      <w:r w:rsidRPr="0089523E">
        <w:rPr>
          <w:rFonts w:ascii="Times New Roman" w:hAnsi="Times New Roman"/>
          <w:bCs/>
          <w:sz w:val="28"/>
          <w:szCs w:val="28"/>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 xml:space="preserve">Визначення дисциплінарного провадження наведено у частині першій статті 45 Закону </w:t>
      </w:r>
      <w:r w:rsidRPr="0005661F">
        <w:rPr>
          <w:rFonts w:ascii="Times New Roman" w:eastAsia="Times New Roman" w:hAnsi="Times New Roman"/>
          <w:sz w:val="28"/>
          <w:szCs w:val="28"/>
          <w:lang w:eastAsia="ru-RU"/>
        </w:rPr>
        <w:t>№ 1697-VII</w:t>
      </w:r>
      <w:r w:rsidRPr="0005661F">
        <w:rPr>
          <w:rFonts w:ascii="Times New Roman" w:hAnsi="Times New Roman"/>
          <w:sz w:val="28"/>
          <w:szCs w:val="28"/>
        </w:rPr>
        <w:t xml:space="preserve"> </w:t>
      </w:r>
      <w:r w:rsidRPr="0089523E">
        <w:rPr>
          <w:rFonts w:ascii="Times New Roman" w:hAnsi="Times New Roman"/>
          <w:bCs/>
          <w:sz w:val="28"/>
          <w:szCs w:val="28"/>
        </w:rPr>
        <w:t xml:space="preserve">– як процедури розгляду Комісією дисциплінарної скарги, в якій містяться відомості про вчинення прокурором дисциплінарного проступку. </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 xml:space="preserve">Частиною першою статті 43 Закону </w:t>
      </w:r>
      <w:r w:rsidRPr="0005661F">
        <w:rPr>
          <w:rFonts w:ascii="Times New Roman" w:eastAsia="Times New Roman" w:hAnsi="Times New Roman"/>
          <w:sz w:val="28"/>
          <w:szCs w:val="28"/>
          <w:lang w:eastAsia="ru-RU"/>
        </w:rPr>
        <w:t>№ 1697-VII</w:t>
      </w:r>
      <w:r w:rsidRPr="0005661F">
        <w:rPr>
          <w:rFonts w:ascii="Times New Roman" w:hAnsi="Times New Roman"/>
          <w:sz w:val="28"/>
          <w:szCs w:val="28"/>
        </w:rPr>
        <w:t xml:space="preserve"> </w:t>
      </w:r>
      <w:r w:rsidRPr="0089523E">
        <w:rPr>
          <w:rFonts w:ascii="Times New Roman" w:hAnsi="Times New Roman"/>
          <w:bCs/>
          <w:sz w:val="28"/>
          <w:szCs w:val="28"/>
        </w:rPr>
        <w:t>визначено, що прокурора може бути притягнуто до дисциплінарної відповідальності у порядку дисциплінарного провадження з таких підстав:</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1) невиконання чи неналежне виконання службових обов’язків;</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2) необґрунтоване зволікання з розглядом звернення;</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3) розголошення таємниці, що охороняється законом, яка стала відомою прокуророві під час виконання повноважень;</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6) систематичне (два і більше разів протягом одного року) або одноразове грубе порушення правил прокурорської етики;</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7) порушення правил внутрішнього службового розпорядку;</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9) публічне висловлювання, яке є порушенням презумпції невинуватості.</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 xml:space="preserve">Конструкцію статті 46 Закону </w:t>
      </w:r>
      <w:r w:rsidRPr="0005661F">
        <w:rPr>
          <w:rFonts w:ascii="Times New Roman" w:eastAsia="Times New Roman" w:hAnsi="Times New Roman"/>
          <w:sz w:val="28"/>
          <w:szCs w:val="28"/>
          <w:lang w:eastAsia="ru-RU"/>
        </w:rPr>
        <w:t>№ 1697-VII</w:t>
      </w:r>
      <w:r w:rsidRPr="0005661F">
        <w:rPr>
          <w:rFonts w:ascii="Times New Roman" w:hAnsi="Times New Roman"/>
          <w:sz w:val="28"/>
          <w:szCs w:val="28"/>
        </w:rPr>
        <w:t xml:space="preserve"> </w:t>
      </w:r>
      <w:r w:rsidRPr="0089523E">
        <w:rPr>
          <w:rFonts w:ascii="Times New Roman" w:hAnsi="Times New Roman"/>
          <w:bCs/>
          <w:sz w:val="28"/>
          <w:szCs w:val="28"/>
        </w:rPr>
        <w:t>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1) дисциплінарна скарга не містить конкретних відомостей про наявність ознак дисциплінарного проступку прокурора;</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2) дисциплінарна скарга є анонімною;</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3) дисциплінарна скарга подана з підстав, не визначених </w:t>
      </w:r>
      <w:hyperlink r:id="rId7" w:anchor="n416" w:history="1">
        <w:r w:rsidRPr="0089523E">
          <w:rPr>
            <w:rStyle w:val="a4"/>
            <w:rFonts w:ascii="Times New Roman" w:hAnsi="Times New Roman"/>
            <w:bCs/>
            <w:sz w:val="28"/>
            <w:szCs w:val="28"/>
          </w:rPr>
          <w:t>статтею 43</w:t>
        </w:r>
      </w:hyperlink>
      <w:r w:rsidRPr="0089523E">
        <w:rPr>
          <w:rFonts w:ascii="Times New Roman" w:hAnsi="Times New Roman"/>
          <w:bCs/>
          <w:sz w:val="28"/>
          <w:szCs w:val="28"/>
        </w:rPr>
        <w:t> цього Закону;</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lastRenderedPageBreak/>
        <w:t>4) з прокурором, стосовно якого надійшла дисциплінарна скарга, припинено правовідносини у випадках, передбачених</w:t>
      </w:r>
      <w:hyperlink r:id="rId8" w:anchor="n505" w:history="1">
        <w:r w:rsidRPr="0089523E">
          <w:rPr>
            <w:rStyle w:val="a4"/>
            <w:rFonts w:ascii="Times New Roman" w:hAnsi="Times New Roman"/>
            <w:bCs/>
            <w:sz w:val="28"/>
            <w:szCs w:val="28"/>
          </w:rPr>
          <w:t> статтею 51</w:t>
        </w:r>
      </w:hyperlink>
      <w:r w:rsidRPr="0089523E">
        <w:rPr>
          <w:rFonts w:ascii="Times New Roman" w:hAnsi="Times New Roman"/>
          <w:bCs/>
          <w:sz w:val="28"/>
          <w:szCs w:val="28"/>
        </w:rPr>
        <w:t> цього Закону;</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 xml:space="preserve">Вимогою Закону </w:t>
      </w:r>
      <w:r w:rsidRPr="0005661F">
        <w:rPr>
          <w:rFonts w:ascii="Times New Roman" w:eastAsia="Times New Roman" w:hAnsi="Times New Roman"/>
          <w:sz w:val="28"/>
          <w:szCs w:val="28"/>
          <w:lang w:eastAsia="ru-RU"/>
        </w:rPr>
        <w:t>№ 1697-VII</w:t>
      </w:r>
      <w:r w:rsidRPr="0005661F">
        <w:rPr>
          <w:rFonts w:ascii="Times New Roman" w:hAnsi="Times New Roman"/>
          <w:sz w:val="28"/>
          <w:szCs w:val="28"/>
        </w:rPr>
        <w:t xml:space="preserve"> </w:t>
      </w:r>
      <w:r w:rsidRPr="0089523E">
        <w:rPr>
          <w:rFonts w:ascii="Times New Roman" w:hAnsi="Times New Roman"/>
          <w:bCs/>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 xml:space="preserve">Відповідно до пункту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(в редакції 28 </w:t>
      </w:r>
      <w:r>
        <w:rPr>
          <w:rFonts w:ascii="Times New Roman" w:hAnsi="Times New Roman"/>
          <w:bCs/>
          <w:sz w:val="28"/>
          <w:szCs w:val="28"/>
        </w:rPr>
        <w:t>серпня</w:t>
      </w:r>
      <w:r w:rsidRPr="0089523E">
        <w:rPr>
          <w:rFonts w:ascii="Times New Roman" w:hAnsi="Times New Roman"/>
          <w:bCs/>
          <w:sz w:val="28"/>
          <w:szCs w:val="28"/>
        </w:rPr>
        <w:t xml:space="preserve"> 202</w:t>
      </w:r>
      <w:r>
        <w:rPr>
          <w:rFonts w:ascii="Times New Roman" w:hAnsi="Times New Roman"/>
          <w:bCs/>
          <w:sz w:val="28"/>
          <w:szCs w:val="28"/>
        </w:rPr>
        <w:t>4</w:t>
      </w:r>
      <w:r w:rsidRPr="0089523E">
        <w:rPr>
          <w:rFonts w:ascii="Times New Roman" w:hAnsi="Times New Roman"/>
          <w:bCs/>
          <w:sz w:val="28"/>
          <w:szCs w:val="28"/>
        </w:rPr>
        <w:t> року), Комісія не може прийняти рішення на підставі припущень, неперевіреної чи недостовірної інформації.</w:t>
      </w:r>
    </w:p>
    <w:p w:rsidR="00312972" w:rsidRPr="0089523E" w:rsidRDefault="00312972" w:rsidP="00312972">
      <w:pPr>
        <w:widowControl w:val="0"/>
        <w:tabs>
          <w:tab w:val="left" w:pos="851"/>
        </w:tabs>
        <w:spacing w:after="0" w:line="240" w:lineRule="auto"/>
        <w:ind w:right="-141" w:firstLine="567"/>
        <w:contextualSpacing/>
        <w:jc w:val="both"/>
        <w:rPr>
          <w:rFonts w:ascii="Times New Roman" w:hAnsi="Times New Roman"/>
          <w:bCs/>
          <w:sz w:val="28"/>
          <w:szCs w:val="28"/>
        </w:rPr>
      </w:pPr>
      <w:r w:rsidRPr="0089523E">
        <w:rPr>
          <w:rFonts w:ascii="Times New Roman" w:hAnsi="Times New Roman"/>
          <w:bCs/>
          <w:sz w:val="28"/>
          <w:szCs w:val="28"/>
        </w:rPr>
        <w:t>Відповідно до частини другої статті 46 Закону № 1697-VII член Комісії своїм вмотивованим рішенням відмовляє у відкритті дисциплінарного провадження, якщо наявні підстави, визначені підпунктами 1–5 частини другої статті 46 цього Закону. 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p>
    <w:p w:rsidR="00312972" w:rsidRPr="00794406" w:rsidRDefault="00312972" w:rsidP="00312972">
      <w:pPr>
        <w:widowControl w:val="0"/>
        <w:tabs>
          <w:tab w:val="left" w:pos="851"/>
        </w:tabs>
        <w:spacing w:after="0" w:line="240" w:lineRule="auto"/>
        <w:ind w:right="-141"/>
        <w:contextualSpacing/>
        <w:jc w:val="both"/>
        <w:rPr>
          <w:rFonts w:ascii="Times New Roman" w:hAnsi="Times New Roman"/>
          <w:bCs/>
          <w:color w:val="FF0000"/>
          <w:sz w:val="28"/>
          <w:szCs w:val="28"/>
        </w:rPr>
      </w:pPr>
    </w:p>
    <w:p w:rsidR="00312972" w:rsidRPr="00532CFF" w:rsidRDefault="00312972" w:rsidP="00312972">
      <w:pPr>
        <w:pStyle w:val="rvps2"/>
        <w:shd w:val="clear" w:color="auto" w:fill="FFFFFF"/>
        <w:spacing w:before="0" w:beforeAutospacing="0" w:after="0" w:afterAutospacing="0"/>
        <w:ind w:firstLine="709"/>
        <w:jc w:val="both"/>
        <w:rPr>
          <w:b/>
          <w:sz w:val="28"/>
          <w:szCs w:val="28"/>
          <w:lang w:val="uk-UA"/>
        </w:rPr>
      </w:pPr>
      <w:r w:rsidRPr="00532CFF">
        <w:rPr>
          <w:b/>
          <w:sz w:val="28"/>
          <w:szCs w:val="28"/>
          <w:lang w:val="uk-UA"/>
        </w:rPr>
        <w:t>Оцінка встановлених обставин та мотиви прийнятого рішення</w:t>
      </w:r>
    </w:p>
    <w:p w:rsidR="00312972" w:rsidRDefault="00312972" w:rsidP="00312972">
      <w:pPr>
        <w:widowControl w:val="0"/>
        <w:tabs>
          <w:tab w:val="left" w:pos="993"/>
        </w:tabs>
        <w:spacing w:after="0" w:line="240" w:lineRule="auto"/>
        <w:ind w:firstLine="709"/>
        <w:contextualSpacing/>
        <w:jc w:val="both"/>
        <w:rPr>
          <w:rFonts w:ascii="Times New Roman" w:hAnsi="Times New Roman"/>
          <w:sz w:val="28"/>
          <w:szCs w:val="28"/>
        </w:rPr>
      </w:pPr>
      <w:r w:rsidRPr="00532CFF">
        <w:rPr>
          <w:rFonts w:ascii="Times New Roman" w:hAnsi="Times New Roman"/>
          <w:sz w:val="28"/>
          <w:szCs w:val="28"/>
        </w:rPr>
        <w:t>Дисциплінарна скарга стосується рішень, дій прокурора, прийнятих/</w:t>
      </w:r>
      <w:r>
        <w:rPr>
          <w:rFonts w:ascii="Times New Roman" w:hAnsi="Times New Roman"/>
          <w:sz w:val="28"/>
          <w:szCs w:val="28"/>
        </w:rPr>
        <w:t xml:space="preserve"> </w:t>
      </w:r>
      <w:r w:rsidRPr="00532CFF">
        <w:rPr>
          <w:rFonts w:ascii="Times New Roman" w:hAnsi="Times New Roman"/>
          <w:sz w:val="28"/>
          <w:szCs w:val="28"/>
        </w:rPr>
        <w:t xml:space="preserve">вчинених в межах кримінального процесу, зокрема пов’язаних із </w:t>
      </w:r>
      <w:r>
        <w:rPr>
          <w:rFonts w:ascii="Times New Roman" w:hAnsi="Times New Roman"/>
          <w:sz w:val="28"/>
          <w:szCs w:val="28"/>
        </w:rPr>
        <w:t>направленням та розглядом у суді обвинувального акта у кримінальному провадженні</w:t>
      </w:r>
      <w:r w:rsidRPr="00532CFF">
        <w:rPr>
          <w:rFonts w:ascii="Times New Roman" w:hAnsi="Times New Roman"/>
          <w:sz w:val="28"/>
          <w:szCs w:val="28"/>
        </w:rPr>
        <w:t xml:space="preserve">. </w:t>
      </w:r>
    </w:p>
    <w:p w:rsidR="00312972" w:rsidRDefault="00312972" w:rsidP="00312972">
      <w:pPr>
        <w:widowControl w:val="0"/>
        <w:pBdr>
          <w:bottom w:val="single" w:sz="12" w:space="12" w:color="FFFFFF"/>
        </w:pBdr>
        <w:spacing w:after="0" w:line="240" w:lineRule="auto"/>
        <w:ind w:firstLine="709"/>
        <w:jc w:val="both"/>
        <w:rPr>
          <w:rFonts w:ascii="Times New Roman" w:hAnsi="Times New Roman"/>
          <w:i/>
          <w:sz w:val="28"/>
          <w:szCs w:val="28"/>
          <w:lang w:eastAsia="uk-UA"/>
        </w:rPr>
      </w:pPr>
      <w:r w:rsidRPr="00B01668">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B01668">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w:t>
      </w:r>
      <w:r>
        <w:rPr>
          <w:rFonts w:ascii="Times New Roman" w:hAnsi="Times New Roman"/>
          <w:sz w:val="28"/>
          <w:szCs w:val="28"/>
          <w:lang w:eastAsia="uk-UA"/>
        </w:rPr>
        <w:t xml:space="preserve"> негативних наслідків (</w:t>
      </w:r>
      <w:r w:rsidRPr="00B01668">
        <w:rPr>
          <w:rFonts w:ascii="Times New Roman" w:hAnsi="Times New Roman"/>
          <w:sz w:val="28"/>
          <w:szCs w:val="28"/>
          <w:lang w:eastAsia="uk-UA"/>
        </w:rPr>
        <w:t>рішення Касаційного адміністративного суду у складі Верховного суду від 12.07.2018 № 9901/565/18)</w:t>
      </w:r>
      <w:r w:rsidRPr="00B01668">
        <w:rPr>
          <w:rFonts w:ascii="Times New Roman" w:hAnsi="Times New Roman"/>
          <w:i/>
          <w:sz w:val="28"/>
          <w:szCs w:val="28"/>
          <w:lang w:eastAsia="uk-UA"/>
        </w:rPr>
        <w:t>.</w:t>
      </w:r>
    </w:p>
    <w:p w:rsidR="00312972" w:rsidRDefault="00312972" w:rsidP="00312972">
      <w:pPr>
        <w:widowControl w:val="0"/>
        <w:pBdr>
          <w:bottom w:val="single" w:sz="12" w:space="12" w:color="FFFFFF"/>
        </w:pBd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Доводами дисциплінарної скарги та висновком службового розслідування підтверджено, що </w:t>
      </w:r>
      <w:r w:rsidRPr="004024A6">
        <w:rPr>
          <w:rFonts w:ascii="Times New Roman" w:hAnsi="Times New Roman"/>
          <w:sz w:val="28"/>
          <w:szCs w:val="28"/>
          <w:lang w:eastAsia="uk-UA"/>
        </w:rPr>
        <w:t xml:space="preserve">обвинувальний акт у кримінальному провадженні </w:t>
      </w:r>
      <w:r w:rsidRPr="00F93547">
        <w:rPr>
          <w:rFonts w:ascii="Times New Roman" w:hAnsi="Times New Roman"/>
          <w:sz w:val="28"/>
          <w:szCs w:val="28"/>
          <w:lang w:eastAsia="uk-UA"/>
        </w:rPr>
        <w:t>№</w:t>
      </w:r>
      <w:r>
        <w:rPr>
          <w:rFonts w:ascii="Times New Roman" w:hAnsi="Times New Roman"/>
          <w:sz w:val="28"/>
          <w:szCs w:val="28"/>
          <w:lang w:eastAsia="uk-UA"/>
        </w:rPr>
        <w:t> </w:t>
      </w:r>
      <w:r w:rsidR="00BB7344" w:rsidRPr="00BB7344">
        <w:rPr>
          <w:rFonts w:ascii="Times New Roman" w:hAnsi="Times New Roman"/>
          <w:sz w:val="28"/>
          <w:szCs w:val="28"/>
          <w:lang w:eastAsia="uk-UA"/>
        </w:rPr>
        <w:t xml:space="preserve">(конфіденційна інформація) </w:t>
      </w:r>
      <w:r w:rsidRPr="004024A6">
        <w:rPr>
          <w:rFonts w:ascii="Times New Roman" w:hAnsi="Times New Roman"/>
          <w:sz w:val="28"/>
          <w:szCs w:val="28"/>
          <w:lang w:eastAsia="uk-UA"/>
        </w:rPr>
        <w:t>був складений та підписаний прокурором Петренко М.С. 19 березня 2021 року, супровідний лист, яким обвинувальний акт разом із додатками спрямовано до суду</w:t>
      </w:r>
      <w:r>
        <w:rPr>
          <w:rFonts w:ascii="Times New Roman" w:hAnsi="Times New Roman"/>
          <w:sz w:val="28"/>
          <w:szCs w:val="28"/>
          <w:lang w:eastAsia="uk-UA"/>
        </w:rPr>
        <w:t>,</w:t>
      </w:r>
      <w:r w:rsidRPr="004024A6">
        <w:rPr>
          <w:rFonts w:ascii="Times New Roman" w:hAnsi="Times New Roman"/>
          <w:sz w:val="28"/>
          <w:szCs w:val="28"/>
          <w:lang w:eastAsia="uk-UA"/>
        </w:rPr>
        <w:t xml:space="preserve"> підписано 23 березня 2021 року, </w:t>
      </w:r>
      <w:r>
        <w:rPr>
          <w:rFonts w:ascii="Times New Roman" w:hAnsi="Times New Roman"/>
          <w:sz w:val="28"/>
          <w:szCs w:val="28"/>
          <w:lang w:eastAsia="uk-UA"/>
        </w:rPr>
        <w:t xml:space="preserve">а </w:t>
      </w:r>
      <w:r w:rsidRPr="004024A6">
        <w:rPr>
          <w:rFonts w:ascii="Times New Roman" w:hAnsi="Times New Roman"/>
          <w:sz w:val="28"/>
          <w:szCs w:val="28"/>
          <w:lang w:eastAsia="uk-UA"/>
        </w:rPr>
        <w:t>фактично до суду цей акт з додатками надійшов 11 жовтня 2023 року, тобто через 2 роки 6 місяців 23 дні після складання прокурором вказаного обвинувального акта.</w:t>
      </w:r>
    </w:p>
    <w:p w:rsidR="00312972" w:rsidRDefault="00312972" w:rsidP="00312972">
      <w:pPr>
        <w:widowControl w:val="0"/>
        <w:pBdr>
          <w:bottom w:val="single" w:sz="12" w:space="12" w:color="FFFFFF"/>
        </w:pBd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 xml:space="preserve">Далі, </w:t>
      </w:r>
      <w:r w:rsidRPr="00A00034">
        <w:rPr>
          <w:rFonts w:ascii="Times New Roman" w:hAnsi="Times New Roman"/>
          <w:sz w:val="28"/>
          <w:szCs w:val="28"/>
          <w:lang w:eastAsia="uk-UA"/>
        </w:rPr>
        <w:t xml:space="preserve">з невстановлених причин, фактичний судовий розгляд вказаного кримінального провадження </w:t>
      </w:r>
      <w:r>
        <w:rPr>
          <w:rFonts w:ascii="Times New Roman" w:hAnsi="Times New Roman"/>
          <w:sz w:val="28"/>
          <w:szCs w:val="28"/>
          <w:lang w:eastAsia="uk-UA"/>
        </w:rPr>
        <w:t>відбувся</w:t>
      </w:r>
      <w:r w:rsidRPr="00A00034">
        <w:rPr>
          <w:rFonts w:ascii="Times New Roman" w:hAnsi="Times New Roman"/>
          <w:sz w:val="28"/>
          <w:szCs w:val="28"/>
          <w:lang w:eastAsia="uk-UA"/>
        </w:rPr>
        <w:t xml:space="preserve"> лише 05 червня 2024 року, за участі прокурора Петренко М.С., під час якого остання заявила клопотання про звільнення обвинуваченого </w:t>
      </w:r>
      <w:r w:rsidR="00887727" w:rsidRPr="00887727">
        <w:rPr>
          <w:rFonts w:ascii="Times New Roman" w:hAnsi="Times New Roman"/>
          <w:sz w:val="28"/>
          <w:szCs w:val="28"/>
          <w:lang w:eastAsia="uk-UA"/>
        </w:rPr>
        <w:t xml:space="preserve">ОСОБА_2 </w:t>
      </w:r>
      <w:r w:rsidRPr="00A00034">
        <w:rPr>
          <w:rFonts w:ascii="Times New Roman" w:hAnsi="Times New Roman"/>
          <w:sz w:val="28"/>
          <w:szCs w:val="28"/>
          <w:lang w:eastAsia="uk-UA"/>
        </w:rPr>
        <w:t xml:space="preserve">від кримінальної відповідальності </w:t>
      </w:r>
      <w:r>
        <w:rPr>
          <w:rFonts w:ascii="Times New Roman" w:hAnsi="Times New Roman"/>
          <w:sz w:val="28"/>
          <w:szCs w:val="28"/>
          <w:lang w:eastAsia="uk-UA"/>
        </w:rPr>
        <w:br/>
      </w:r>
      <w:r w:rsidRPr="00A00034">
        <w:rPr>
          <w:rFonts w:ascii="Times New Roman" w:hAnsi="Times New Roman"/>
          <w:sz w:val="28"/>
          <w:szCs w:val="28"/>
          <w:lang w:eastAsia="uk-UA"/>
        </w:rPr>
        <w:lastRenderedPageBreak/>
        <w:t>у зв’язку із закінчення строків притягнення до кримінальної відповідальності.</w:t>
      </w:r>
      <w:r>
        <w:rPr>
          <w:rFonts w:ascii="Times New Roman" w:hAnsi="Times New Roman"/>
          <w:sz w:val="28"/>
          <w:szCs w:val="28"/>
          <w:lang w:eastAsia="uk-UA"/>
        </w:rPr>
        <w:t xml:space="preserve"> Відповідно у</w:t>
      </w:r>
      <w:r w:rsidRPr="00A00034">
        <w:rPr>
          <w:rFonts w:ascii="Times New Roman" w:hAnsi="Times New Roman"/>
          <w:sz w:val="28"/>
          <w:szCs w:val="28"/>
          <w:lang w:eastAsia="uk-UA"/>
        </w:rPr>
        <w:t xml:space="preserve">хвалою </w:t>
      </w:r>
      <w:proofErr w:type="spellStart"/>
      <w:r w:rsidRPr="00A00034">
        <w:rPr>
          <w:rFonts w:ascii="Times New Roman" w:hAnsi="Times New Roman"/>
          <w:sz w:val="28"/>
          <w:szCs w:val="28"/>
          <w:lang w:eastAsia="uk-UA"/>
        </w:rPr>
        <w:t>Макарівського</w:t>
      </w:r>
      <w:proofErr w:type="spellEnd"/>
      <w:r w:rsidRPr="00A00034">
        <w:rPr>
          <w:rFonts w:ascii="Times New Roman" w:hAnsi="Times New Roman"/>
          <w:sz w:val="28"/>
          <w:szCs w:val="28"/>
          <w:lang w:eastAsia="uk-UA"/>
        </w:rPr>
        <w:t xml:space="preserve"> районного суду Київської області від </w:t>
      </w:r>
      <w:r>
        <w:rPr>
          <w:rFonts w:ascii="Times New Roman" w:hAnsi="Times New Roman"/>
          <w:sz w:val="28"/>
          <w:szCs w:val="28"/>
          <w:lang w:eastAsia="uk-UA"/>
        </w:rPr>
        <w:br/>
      </w:r>
      <w:r w:rsidRPr="00A00034">
        <w:rPr>
          <w:rFonts w:ascii="Times New Roman" w:hAnsi="Times New Roman"/>
          <w:sz w:val="28"/>
          <w:szCs w:val="28"/>
          <w:lang w:eastAsia="uk-UA"/>
        </w:rPr>
        <w:t xml:space="preserve">05 червня 2024 року </w:t>
      </w:r>
      <w:r w:rsidR="00887727" w:rsidRPr="00887727">
        <w:rPr>
          <w:rFonts w:ascii="Times New Roman" w:hAnsi="Times New Roman"/>
          <w:sz w:val="28"/>
          <w:szCs w:val="28"/>
          <w:lang w:eastAsia="uk-UA"/>
        </w:rPr>
        <w:t xml:space="preserve">ОСОБА_2 </w:t>
      </w:r>
      <w:r w:rsidRPr="00A00034">
        <w:rPr>
          <w:rFonts w:ascii="Times New Roman" w:hAnsi="Times New Roman"/>
          <w:sz w:val="28"/>
          <w:szCs w:val="28"/>
          <w:lang w:eastAsia="uk-UA"/>
        </w:rPr>
        <w:t xml:space="preserve">звільнено від кримінальної відповідальності </w:t>
      </w:r>
      <w:r w:rsidR="00887727">
        <w:rPr>
          <w:rFonts w:ascii="Times New Roman" w:hAnsi="Times New Roman"/>
          <w:sz w:val="28"/>
          <w:szCs w:val="28"/>
          <w:lang w:eastAsia="uk-UA"/>
        </w:rPr>
        <w:br/>
      </w:r>
      <w:r w:rsidRPr="00A00034">
        <w:rPr>
          <w:rFonts w:ascii="Times New Roman" w:hAnsi="Times New Roman"/>
          <w:sz w:val="28"/>
          <w:szCs w:val="28"/>
          <w:lang w:eastAsia="uk-UA"/>
        </w:rPr>
        <w:t>за частиною першою статті 185 КК України на підставі статті 49 КК України.</w:t>
      </w:r>
    </w:p>
    <w:p w:rsidR="00312972" w:rsidRPr="000509E3" w:rsidRDefault="00312972" w:rsidP="00312972">
      <w:pPr>
        <w:widowControl w:val="0"/>
        <w:pBdr>
          <w:bottom w:val="single" w:sz="12" w:space="12" w:color="FFFFFF"/>
        </w:pBdr>
        <w:spacing w:after="0" w:line="240" w:lineRule="auto"/>
        <w:ind w:firstLine="709"/>
        <w:jc w:val="both"/>
        <w:rPr>
          <w:rFonts w:ascii="Times New Roman" w:hAnsi="Times New Roman"/>
          <w:sz w:val="28"/>
          <w:szCs w:val="28"/>
          <w:lang w:eastAsia="uk-UA"/>
        </w:rPr>
      </w:pPr>
      <w:r w:rsidRPr="000509E3">
        <w:rPr>
          <w:rFonts w:ascii="Times New Roman" w:hAnsi="Times New Roman"/>
          <w:sz w:val="28"/>
          <w:szCs w:val="28"/>
          <w:lang w:eastAsia="uk-UA"/>
        </w:rPr>
        <w:t>Відповідно до положень ст</w:t>
      </w:r>
      <w:r>
        <w:rPr>
          <w:rFonts w:ascii="Times New Roman" w:hAnsi="Times New Roman"/>
          <w:sz w:val="28"/>
          <w:szCs w:val="28"/>
          <w:lang w:eastAsia="uk-UA"/>
        </w:rPr>
        <w:t>атті</w:t>
      </w:r>
      <w:r w:rsidRPr="000509E3">
        <w:rPr>
          <w:rFonts w:ascii="Times New Roman" w:hAnsi="Times New Roman"/>
          <w:sz w:val="28"/>
          <w:szCs w:val="28"/>
          <w:lang w:eastAsia="uk-UA"/>
        </w:rPr>
        <w:t xml:space="preserve"> 394 КПК України законн</w:t>
      </w:r>
      <w:r>
        <w:rPr>
          <w:rFonts w:ascii="Times New Roman" w:hAnsi="Times New Roman"/>
          <w:sz w:val="28"/>
          <w:szCs w:val="28"/>
          <w:lang w:eastAsia="uk-UA"/>
        </w:rPr>
        <w:t>их</w:t>
      </w:r>
      <w:r w:rsidRPr="000509E3">
        <w:rPr>
          <w:rFonts w:ascii="Times New Roman" w:hAnsi="Times New Roman"/>
          <w:sz w:val="28"/>
          <w:szCs w:val="28"/>
          <w:lang w:eastAsia="uk-UA"/>
        </w:rPr>
        <w:t xml:space="preserve"> підстав для апеляційного оскарження зазначеного судового рішення </w:t>
      </w:r>
      <w:r>
        <w:rPr>
          <w:rFonts w:ascii="Times New Roman" w:hAnsi="Times New Roman"/>
          <w:sz w:val="28"/>
          <w:szCs w:val="28"/>
          <w:lang w:eastAsia="uk-UA"/>
        </w:rPr>
        <w:t>не знайдено</w:t>
      </w:r>
      <w:r w:rsidRPr="000509E3">
        <w:rPr>
          <w:rFonts w:ascii="Times New Roman" w:hAnsi="Times New Roman"/>
          <w:sz w:val="28"/>
          <w:szCs w:val="28"/>
          <w:lang w:eastAsia="uk-UA"/>
        </w:rPr>
        <w:t xml:space="preserve">, у зв’язку із чим вказана ухвала </w:t>
      </w:r>
      <w:r>
        <w:rPr>
          <w:rFonts w:ascii="Times New Roman" w:hAnsi="Times New Roman"/>
          <w:sz w:val="28"/>
          <w:szCs w:val="28"/>
          <w:lang w:eastAsia="uk-UA"/>
        </w:rPr>
        <w:t xml:space="preserve">суду </w:t>
      </w:r>
      <w:r w:rsidRPr="000509E3">
        <w:rPr>
          <w:rFonts w:ascii="Times New Roman" w:hAnsi="Times New Roman"/>
          <w:sz w:val="28"/>
          <w:szCs w:val="28"/>
          <w:lang w:eastAsia="uk-UA"/>
        </w:rPr>
        <w:t>набрала законної сили.</w:t>
      </w:r>
    </w:p>
    <w:p w:rsidR="00312972" w:rsidRDefault="00312972" w:rsidP="00312972">
      <w:pPr>
        <w:widowControl w:val="0"/>
        <w:pBdr>
          <w:bottom w:val="single" w:sz="12" w:space="12" w:color="FFFFFF"/>
        </w:pBd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Водночас згідно з висновком службового розслідування визнано, що відомості щодо можливого використання прокурором Петренко М.С. своїх службових повноважень та пов’язаних із цим можливостей на користь своїх приватних інтересів або приватних інтересів третіх осіб, вчинення дій, що</w:t>
      </w:r>
      <w:r w:rsidRPr="004213B1">
        <w:t xml:space="preserve"> </w:t>
      </w:r>
      <w:r w:rsidRPr="004213B1">
        <w:rPr>
          <w:rFonts w:ascii="Times New Roman" w:hAnsi="Times New Roman"/>
          <w:sz w:val="28"/>
          <w:szCs w:val="28"/>
          <w:lang w:eastAsia="uk-UA"/>
        </w:rPr>
        <w:t>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Pr>
          <w:rFonts w:ascii="Times New Roman" w:hAnsi="Times New Roman"/>
          <w:sz w:val="28"/>
          <w:szCs w:val="28"/>
          <w:lang w:eastAsia="uk-UA"/>
        </w:rPr>
        <w:t xml:space="preserve"> під час здійснення нагляду у формі процесуального керівництва досудовим розслідуванням </w:t>
      </w:r>
      <w:r w:rsidRPr="004024A6">
        <w:rPr>
          <w:rFonts w:ascii="Times New Roman" w:hAnsi="Times New Roman"/>
          <w:sz w:val="28"/>
          <w:szCs w:val="28"/>
          <w:lang w:eastAsia="uk-UA"/>
        </w:rPr>
        <w:t xml:space="preserve">у кримінальному провадженні </w:t>
      </w:r>
      <w:r w:rsidRPr="00F93547">
        <w:rPr>
          <w:rFonts w:ascii="Times New Roman" w:hAnsi="Times New Roman"/>
          <w:sz w:val="28"/>
          <w:szCs w:val="28"/>
          <w:lang w:eastAsia="uk-UA"/>
        </w:rPr>
        <w:t>№</w:t>
      </w:r>
      <w:r>
        <w:rPr>
          <w:rFonts w:ascii="Times New Roman" w:hAnsi="Times New Roman"/>
          <w:sz w:val="28"/>
          <w:szCs w:val="28"/>
          <w:lang w:eastAsia="uk-UA"/>
        </w:rPr>
        <w:t> </w:t>
      </w:r>
      <w:r w:rsidR="00BB7344" w:rsidRPr="00BB7344">
        <w:rPr>
          <w:rFonts w:ascii="Times New Roman" w:hAnsi="Times New Roman"/>
          <w:sz w:val="28"/>
          <w:szCs w:val="28"/>
          <w:lang w:eastAsia="uk-UA"/>
        </w:rPr>
        <w:t xml:space="preserve">(конфіденційна інформація) </w:t>
      </w:r>
      <w:r>
        <w:rPr>
          <w:rFonts w:ascii="Times New Roman" w:hAnsi="Times New Roman"/>
          <w:sz w:val="28"/>
          <w:szCs w:val="28"/>
          <w:lang w:eastAsia="uk-UA"/>
        </w:rPr>
        <w:t>та підтримання публічного обвинувачення в суді не знайшли своє обґрунтоване підтвердження.</w:t>
      </w:r>
    </w:p>
    <w:p w:rsidR="00312972" w:rsidRPr="00CA3CBC" w:rsidRDefault="00312972" w:rsidP="00312972">
      <w:pPr>
        <w:widowControl w:val="0"/>
        <w:pBdr>
          <w:bottom w:val="single" w:sz="12" w:space="12" w:color="FFFFFF"/>
        </w:pBdr>
        <w:spacing w:after="0" w:line="240" w:lineRule="auto"/>
        <w:ind w:firstLine="709"/>
        <w:jc w:val="both"/>
        <w:rPr>
          <w:rFonts w:ascii="Times New Roman" w:hAnsi="Times New Roman"/>
          <w:sz w:val="28"/>
          <w:szCs w:val="28"/>
          <w:lang w:val="ru-RU" w:eastAsia="uk-UA"/>
        </w:rPr>
      </w:pPr>
      <w:r>
        <w:rPr>
          <w:rFonts w:ascii="Times New Roman" w:hAnsi="Times New Roman"/>
          <w:sz w:val="28"/>
          <w:szCs w:val="28"/>
          <w:lang w:eastAsia="uk-UA"/>
        </w:rPr>
        <w:t xml:space="preserve">Також мною </w:t>
      </w:r>
      <w:proofErr w:type="spellStart"/>
      <w:r>
        <w:rPr>
          <w:rFonts w:ascii="Times New Roman" w:hAnsi="Times New Roman"/>
          <w:sz w:val="28"/>
          <w:szCs w:val="28"/>
          <w:lang w:eastAsia="uk-UA"/>
        </w:rPr>
        <w:t>звернуто</w:t>
      </w:r>
      <w:proofErr w:type="spellEnd"/>
      <w:r>
        <w:rPr>
          <w:rFonts w:ascii="Times New Roman" w:hAnsi="Times New Roman"/>
          <w:sz w:val="28"/>
          <w:szCs w:val="28"/>
          <w:lang w:eastAsia="uk-UA"/>
        </w:rPr>
        <w:t xml:space="preserve"> увагу, що доказів про те, що </w:t>
      </w:r>
      <w:r w:rsidRPr="00CA3CBC">
        <w:rPr>
          <w:rFonts w:ascii="Times New Roman" w:hAnsi="Times New Roman"/>
          <w:sz w:val="28"/>
          <w:szCs w:val="28"/>
          <w:lang w:eastAsia="uk-UA"/>
        </w:rPr>
        <w:t>зволікання з відправкою прокурором Петренко М.С. обвинувального акт</w:t>
      </w:r>
      <w:r>
        <w:rPr>
          <w:rFonts w:ascii="Times New Roman" w:hAnsi="Times New Roman"/>
          <w:sz w:val="28"/>
          <w:szCs w:val="28"/>
          <w:lang w:eastAsia="uk-UA"/>
        </w:rPr>
        <w:t>а</w:t>
      </w:r>
      <w:r w:rsidRPr="00CA3CBC">
        <w:rPr>
          <w:rFonts w:ascii="Times New Roman" w:hAnsi="Times New Roman"/>
          <w:sz w:val="28"/>
          <w:szCs w:val="28"/>
          <w:lang w:eastAsia="uk-UA"/>
        </w:rPr>
        <w:t xml:space="preserve"> у кримінальному провадженні № </w:t>
      </w:r>
      <w:r w:rsidR="00BB7344" w:rsidRPr="00BB7344">
        <w:rPr>
          <w:rFonts w:ascii="Times New Roman" w:hAnsi="Times New Roman"/>
          <w:sz w:val="28"/>
          <w:szCs w:val="28"/>
          <w:lang w:eastAsia="uk-UA"/>
        </w:rPr>
        <w:t xml:space="preserve">(конфіденційна інформація) </w:t>
      </w:r>
      <w:r w:rsidRPr="00CA3CBC">
        <w:rPr>
          <w:rFonts w:ascii="Times New Roman" w:hAnsi="Times New Roman"/>
          <w:sz w:val="28"/>
          <w:szCs w:val="28"/>
          <w:lang w:eastAsia="uk-UA"/>
        </w:rPr>
        <w:t>призвело до того, що строки давності притягнення д</w:t>
      </w:r>
      <w:r>
        <w:rPr>
          <w:rFonts w:ascii="Times New Roman" w:hAnsi="Times New Roman"/>
          <w:sz w:val="28"/>
          <w:szCs w:val="28"/>
          <w:lang w:eastAsia="uk-UA"/>
        </w:rPr>
        <w:t>о кримінальної відповідальності</w:t>
      </w:r>
      <w:r w:rsidRPr="00CA3CBC">
        <w:rPr>
          <w:rFonts w:ascii="Times New Roman" w:hAnsi="Times New Roman"/>
          <w:sz w:val="28"/>
          <w:szCs w:val="28"/>
          <w:lang w:eastAsia="uk-UA"/>
        </w:rPr>
        <w:t xml:space="preserve"> станом на момент розгляду вказаного кримінального провадження судом, минули, внаслідок чого, обвинувачений </w:t>
      </w:r>
      <w:r w:rsidR="00BB7344" w:rsidRPr="00BB7344">
        <w:rPr>
          <w:rFonts w:ascii="Times New Roman" w:hAnsi="Times New Roman"/>
          <w:sz w:val="28"/>
          <w:szCs w:val="28"/>
          <w:lang w:eastAsia="uk-UA"/>
        </w:rPr>
        <w:t xml:space="preserve">ОСОБА_2 </w:t>
      </w:r>
      <w:r w:rsidRPr="00CA3CBC">
        <w:rPr>
          <w:rFonts w:ascii="Times New Roman" w:hAnsi="Times New Roman"/>
          <w:sz w:val="28"/>
          <w:szCs w:val="28"/>
          <w:lang w:eastAsia="uk-UA"/>
        </w:rPr>
        <w:t>фактично уникнув від будь-якої юридичної відповідальності за вчинене ним правопорушення</w:t>
      </w:r>
      <w:r>
        <w:rPr>
          <w:rFonts w:ascii="Times New Roman" w:hAnsi="Times New Roman"/>
          <w:sz w:val="28"/>
          <w:szCs w:val="28"/>
          <w:lang w:eastAsia="uk-UA"/>
        </w:rPr>
        <w:t>, до дисциплінарної скарги не долучено</w:t>
      </w:r>
      <w:r w:rsidRPr="00CA3CBC">
        <w:rPr>
          <w:rFonts w:ascii="Times New Roman" w:hAnsi="Times New Roman"/>
          <w:sz w:val="28"/>
          <w:szCs w:val="28"/>
          <w:lang w:eastAsia="uk-UA"/>
        </w:rPr>
        <w:t>.</w:t>
      </w:r>
      <w:r>
        <w:rPr>
          <w:rFonts w:ascii="Times New Roman" w:hAnsi="Times New Roman"/>
          <w:sz w:val="28"/>
          <w:szCs w:val="28"/>
          <w:lang w:eastAsia="uk-UA"/>
        </w:rPr>
        <w:t xml:space="preserve"> Оскільки, як зазначено скаржником, </w:t>
      </w:r>
      <w:r w:rsidRPr="00A00034">
        <w:rPr>
          <w:rFonts w:ascii="Times New Roman" w:hAnsi="Times New Roman"/>
          <w:sz w:val="28"/>
          <w:szCs w:val="28"/>
          <w:lang w:eastAsia="uk-UA"/>
        </w:rPr>
        <w:t xml:space="preserve">з невстановлених причин, фактичний судовий розгляд вказаного кримінального провадження </w:t>
      </w:r>
      <w:r>
        <w:rPr>
          <w:rFonts w:ascii="Times New Roman" w:hAnsi="Times New Roman"/>
          <w:sz w:val="28"/>
          <w:szCs w:val="28"/>
          <w:lang w:eastAsia="uk-UA"/>
        </w:rPr>
        <w:t>відбувся</w:t>
      </w:r>
      <w:r w:rsidRPr="00A00034">
        <w:rPr>
          <w:rFonts w:ascii="Times New Roman" w:hAnsi="Times New Roman"/>
          <w:sz w:val="28"/>
          <w:szCs w:val="28"/>
          <w:lang w:eastAsia="uk-UA"/>
        </w:rPr>
        <w:t xml:space="preserve"> лише 05 червня 2024 року</w:t>
      </w:r>
      <w:r>
        <w:rPr>
          <w:rFonts w:ascii="Times New Roman" w:hAnsi="Times New Roman"/>
          <w:sz w:val="28"/>
          <w:szCs w:val="28"/>
          <w:lang w:eastAsia="uk-UA"/>
        </w:rPr>
        <w:t>. Ким допущено зазначену тяганину після направлення обвинувального акта до суду, безпосередньо судом, у провадженні якого перебувало кримінальне провадження, чи прокурором і з яких причин не вказано.</w:t>
      </w:r>
    </w:p>
    <w:p w:rsidR="00312972" w:rsidRPr="00F05AD1" w:rsidRDefault="00312972" w:rsidP="00312972">
      <w:pPr>
        <w:widowControl w:val="0"/>
        <w:pBdr>
          <w:bottom w:val="single" w:sz="12" w:space="12" w:color="FFFFFF"/>
        </w:pBdr>
        <w:spacing w:after="0" w:line="240" w:lineRule="auto"/>
        <w:ind w:firstLine="708"/>
        <w:jc w:val="both"/>
        <w:rPr>
          <w:rFonts w:ascii="Times New Roman" w:hAnsi="Times New Roman"/>
          <w:sz w:val="28"/>
          <w:szCs w:val="28"/>
        </w:rPr>
      </w:pPr>
      <w:r>
        <w:rPr>
          <w:rFonts w:ascii="Times New Roman" w:hAnsi="Times New Roman"/>
          <w:sz w:val="28"/>
          <w:szCs w:val="28"/>
        </w:rPr>
        <w:t>Окрім цього,</w:t>
      </w:r>
      <w:r w:rsidRPr="00F05AD1">
        <w:rPr>
          <w:rFonts w:ascii="Times New Roman" w:hAnsi="Times New Roman"/>
          <w:sz w:val="28"/>
          <w:szCs w:val="28"/>
        </w:rPr>
        <w:t xml:space="preserve"> необхідно зауважити таке.</w:t>
      </w:r>
    </w:p>
    <w:p w:rsidR="00312972" w:rsidRPr="00112691" w:rsidRDefault="00312972" w:rsidP="00312972">
      <w:pPr>
        <w:widowControl w:val="0"/>
        <w:pBdr>
          <w:bottom w:val="single" w:sz="12" w:space="12" w:color="FFFFFF"/>
        </w:pBdr>
        <w:spacing w:after="0" w:line="240" w:lineRule="auto"/>
        <w:ind w:firstLine="708"/>
        <w:jc w:val="both"/>
        <w:rPr>
          <w:rFonts w:ascii="Times New Roman" w:hAnsi="Times New Roman"/>
          <w:spacing w:val="-2"/>
          <w:sz w:val="28"/>
          <w:szCs w:val="28"/>
        </w:rPr>
      </w:pPr>
      <w:r w:rsidRPr="00112691">
        <w:rPr>
          <w:rFonts w:ascii="Times New Roman" w:hAnsi="Times New Roman"/>
          <w:spacing w:val="-2"/>
          <w:sz w:val="28"/>
          <w:szCs w:val="28"/>
        </w:rPr>
        <w:t xml:space="preserve">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w:t>
      </w:r>
      <w:r>
        <w:rPr>
          <w:rFonts w:ascii="Times New Roman" w:hAnsi="Times New Roman"/>
          <w:spacing w:val="-2"/>
          <w:sz w:val="28"/>
          <w:szCs w:val="28"/>
        </w:rPr>
        <w:br/>
      </w:r>
      <w:r w:rsidRPr="00112691">
        <w:rPr>
          <w:rFonts w:ascii="Times New Roman" w:hAnsi="Times New Roman"/>
          <w:spacing w:val="-2"/>
          <w:sz w:val="28"/>
          <w:szCs w:val="28"/>
        </w:rPr>
        <w:t xml:space="preserve">за яке передбачене застосування дисциплінарних санкцій, визначених у чинному законодавстві. </w:t>
      </w:r>
    </w:p>
    <w:p w:rsidR="00312972" w:rsidRDefault="00312972" w:rsidP="00312972">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F05AD1">
        <w:rPr>
          <w:rFonts w:ascii="Times New Roman" w:hAnsi="Times New Roman"/>
          <w:spacing w:val="-2"/>
          <w:sz w:val="28"/>
          <w:szCs w:val="28"/>
          <w:shd w:val="clear" w:color="auto" w:fill="FFFFFF"/>
        </w:rPr>
        <w:t>Дисциплінарному проступку, як і будь</w:t>
      </w:r>
      <w:r>
        <w:rPr>
          <w:rFonts w:ascii="Times New Roman" w:hAnsi="Times New Roman"/>
          <w:spacing w:val="-2"/>
          <w:sz w:val="28"/>
          <w:szCs w:val="28"/>
          <w:shd w:val="clear" w:color="auto" w:fill="FFFFFF"/>
        </w:rPr>
        <w:t>-</w:t>
      </w:r>
      <w:r w:rsidRPr="00F05AD1">
        <w:rPr>
          <w:rFonts w:ascii="Times New Roman" w:hAnsi="Times New Roman"/>
          <w:spacing w:val="-2"/>
          <w:sz w:val="28"/>
          <w:szCs w:val="28"/>
          <w:shd w:val="clear" w:color="auto" w:fill="FFFFFF"/>
        </w:rPr>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(за наявності останніх), а також час і місце діяння. Суб’єктивну сторону дисциплінарно</w:t>
      </w:r>
      <w:r>
        <w:rPr>
          <w:rFonts w:ascii="Times New Roman" w:hAnsi="Times New Roman"/>
          <w:spacing w:val="-2"/>
          <w:sz w:val="28"/>
          <w:szCs w:val="28"/>
          <w:shd w:val="clear" w:color="auto" w:fill="FFFFFF"/>
        </w:rPr>
        <w:t>го проступку характеризує вина.</w:t>
      </w:r>
    </w:p>
    <w:p w:rsidR="00312972" w:rsidRDefault="00312972" w:rsidP="00312972">
      <w:pPr>
        <w:widowControl w:val="0"/>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Таким чином, час вчинення дисциплінарного проступку є обов’язковою об’єктивною ознакою у його складі. Крім того, встановлення точного часу його </w:t>
      </w:r>
      <w:r>
        <w:rPr>
          <w:rFonts w:ascii="Times New Roman" w:hAnsi="Times New Roman"/>
          <w:spacing w:val="-2"/>
          <w:sz w:val="28"/>
          <w:szCs w:val="28"/>
          <w:shd w:val="clear" w:color="auto" w:fill="FFFFFF"/>
        </w:rPr>
        <w:lastRenderedPageBreak/>
        <w:t xml:space="preserve">вчинення необхідне для визначення наявності правових підстав для застосування до прокурора передбачених законом заходів дисциплінарної відповідальності. Так, згідно з </w:t>
      </w:r>
      <w:r w:rsidRPr="00F05AD1">
        <w:rPr>
          <w:rFonts w:ascii="Times New Roman" w:hAnsi="Times New Roman"/>
          <w:spacing w:val="-2"/>
          <w:sz w:val="28"/>
          <w:szCs w:val="28"/>
          <w:shd w:val="clear" w:color="auto" w:fill="FFFFFF"/>
        </w:rPr>
        <w:t>ч</w:t>
      </w:r>
      <w:r>
        <w:rPr>
          <w:rFonts w:ascii="Times New Roman" w:hAnsi="Times New Roman"/>
          <w:spacing w:val="-2"/>
          <w:sz w:val="28"/>
          <w:szCs w:val="28"/>
          <w:shd w:val="clear" w:color="auto" w:fill="FFFFFF"/>
        </w:rPr>
        <w:t>астиною четвертою</w:t>
      </w:r>
      <w:r w:rsidRPr="00F05AD1">
        <w:rPr>
          <w:rFonts w:ascii="Times New Roman" w:hAnsi="Times New Roman"/>
          <w:spacing w:val="-2"/>
          <w:sz w:val="28"/>
          <w:szCs w:val="28"/>
          <w:shd w:val="clear" w:color="auto" w:fill="FFFFFF"/>
        </w:rPr>
        <w:t xml:space="preserve"> ст</w:t>
      </w:r>
      <w:r>
        <w:rPr>
          <w:rFonts w:ascii="Times New Roman" w:hAnsi="Times New Roman"/>
          <w:spacing w:val="-2"/>
          <w:sz w:val="28"/>
          <w:szCs w:val="28"/>
          <w:shd w:val="clear" w:color="auto" w:fill="FFFFFF"/>
        </w:rPr>
        <w:t>атті 48</w:t>
      </w:r>
      <w:r w:rsidRPr="00F05AD1">
        <w:rPr>
          <w:rFonts w:ascii="Times New Roman" w:hAnsi="Times New Roman"/>
          <w:spacing w:val="-2"/>
          <w:sz w:val="28"/>
          <w:szCs w:val="28"/>
          <w:shd w:val="clear" w:color="auto" w:fill="FFFFFF"/>
        </w:rPr>
        <w:t xml:space="preserve"> Закону № 1697-VII</w:t>
      </w:r>
      <w:r>
        <w:rPr>
          <w:rFonts w:ascii="Times New Roman" w:hAnsi="Times New Roman"/>
          <w:spacing w:val="-2"/>
          <w:sz w:val="28"/>
          <w:szCs w:val="28"/>
          <w:shd w:val="clear" w:color="auto" w:fill="FFFFFF"/>
        </w:rPr>
        <w:t xml:space="preserve"> </w:t>
      </w:r>
      <w:r w:rsidRPr="00F47462">
        <w:rPr>
          <w:rFonts w:ascii="Times New Roman" w:hAnsi="Times New Roman"/>
          <w:spacing w:val="-2"/>
          <w:sz w:val="28"/>
          <w:szCs w:val="28"/>
          <w:shd w:val="clear" w:color="auto" w:fill="FFFFFF"/>
        </w:rPr>
        <w:t>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rsidR="00312972" w:rsidRDefault="00312972" w:rsidP="00312972">
      <w:pPr>
        <w:widowControl w:val="0"/>
        <w:pBdr>
          <w:bottom w:val="single" w:sz="12" w:space="12" w:color="FFFFFF"/>
        </w:pBdr>
        <w:spacing w:after="0" w:line="240" w:lineRule="auto"/>
        <w:ind w:firstLine="708"/>
        <w:jc w:val="both"/>
        <w:rPr>
          <w:rFonts w:ascii="Times New Roman" w:hAnsi="Times New Roman"/>
          <w:sz w:val="28"/>
          <w:szCs w:val="28"/>
          <w:lang w:eastAsia="uk-UA"/>
        </w:rPr>
      </w:pPr>
      <w:r w:rsidRPr="00F05AD1">
        <w:rPr>
          <w:rFonts w:ascii="Times New Roman" w:hAnsi="Times New Roman"/>
          <w:spacing w:val="-2"/>
          <w:sz w:val="28"/>
          <w:szCs w:val="28"/>
        </w:rPr>
        <w:t xml:space="preserve">Як слідує із долучених до дисциплінарної скарги матеріалів та висновку службового розслідування, </w:t>
      </w:r>
      <w:r>
        <w:rPr>
          <w:rFonts w:ascii="Times New Roman" w:hAnsi="Times New Roman"/>
          <w:spacing w:val="-2"/>
          <w:sz w:val="28"/>
          <w:szCs w:val="28"/>
        </w:rPr>
        <w:t xml:space="preserve">вбачається, </w:t>
      </w:r>
      <w:r>
        <w:rPr>
          <w:rFonts w:ascii="Times New Roman" w:hAnsi="Times New Roman"/>
          <w:sz w:val="28"/>
          <w:szCs w:val="28"/>
          <w:lang w:eastAsia="uk-UA"/>
        </w:rPr>
        <w:t xml:space="preserve">що </w:t>
      </w:r>
      <w:r w:rsidRPr="004024A6">
        <w:rPr>
          <w:rFonts w:ascii="Times New Roman" w:hAnsi="Times New Roman"/>
          <w:sz w:val="28"/>
          <w:szCs w:val="28"/>
          <w:lang w:eastAsia="uk-UA"/>
        </w:rPr>
        <w:t xml:space="preserve">обвинувальний акт у кримінальному провадженні </w:t>
      </w:r>
      <w:r w:rsidRPr="00F93547">
        <w:rPr>
          <w:rFonts w:ascii="Times New Roman" w:hAnsi="Times New Roman"/>
          <w:sz w:val="28"/>
          <w:szCs w:val="28"/>
          <w:lang w:eastAsia="uk-UA"/>
        </w:rPr>
        <w:t>№</w:t>
      </w:r>
      <w:r>
        <w:rPr>
          <w:rFonts w:ascii="Times New Roman" w:hAnsi="Times New Roman"/>
          <w:sz w:val="28"/>
          <w:szCs w:val="28"/>
          <w:lang w:eastAsia="uk-UA"/>
        </w:rPr>
        <w:t> </w:t>
      </w:r>
      <w:r w:rsidR="00BB7344" w:rsidRPr="00BB7344">
        <w:rPr>
          <w:rFonts w:ascii="Times New Roman" w:hAnsi="Times New Roman"/>
          <w:sz w:val="28"/>
          <w:szCs w:val="28"/>
          <w:lang w:eastAsia="uk-UA"/>
        </w:rPr>
        <w:t xml:space="preserve">(конфіденційна інформація) </w:t>
      </w:r>
      <w:r w:rsidRPr="004024A6">
        <w:rPr>
          <w:rFonts w:ascii="Times New Roman" w:hAnsi="Times New Roman"/>
          <w:sz w:val="28"/>
          <w:szCs w:val="28"/>
          <w:lang w:eastAsia="uk-UA"/>
        </w:rPr>
        <w:t>був складений та підписаний прокурором Петренко М.С. 19 березня 2021 року, супровідний лист, яким обвинувальний акт разом із додатками спрямовано до суду</w:t>
      </w:r>
      <w:r>
        <w:rPr>
          <w:rFonts w:ascii="Times New Roman" w:hAnsi="Times New Roman"/>
          <w:sz w:val="28"/>
          <w:szCs w:val="28"/>
          <w:lang w:eastAsia="uk-UA"/>
        </w:rPr>
        <w:t>,</w:t>
      </w:r>
      <w:r w:rsidRPr="004024A6">
        <w:rPr>
          <w:rFonts w:ascii="Times New Roman" w:hAnsi="Times New Roman"/>
          <w:sz w:val="28"/>
          <w:szCs w:val="28"/>
          <w:lang w:eastAsia="uk-UA"/>
        </w:rPr>
        <w:t xml:space="preserve"> підписано 23 березня 2021 року, </w:t>
      </w:r>
      <w:r>
        <w:rPr>
          <w:rFonts w:ascii="Times New Roman" w:hAnsi="Times New Roman"/>
          <w:sz w:val="28"/>
          <w:szCs w:val="28"/>
          <w:lang w:eastAsia="uk-UA"/>
        </w:rPr>
        <w:t xml:space="preserve">а </w:t>
      </w:r>
      <w:r w:rsidRPr="004024A6">
        <w:rPr>
          <w:rFonts w:ascii="Times New Roman" w:hAnsi="Times New Roman"/>
          <w:sz w:val="28"/>
          <w:szCs w:val="28"/>
          <w:lang w:eastAsia="uk-UA"/>
        </w:rPr>
        <w:t xml:space="preserve">фактично до суду цей акт з додатками надійшов 11 жовтня </w:t>
      </w:r>
      <w:r w:rsidR="00BB7344">
        <w:rPr>
          <w:rFonts w:ascii="Times New Roman" w:hAnsi="Times New Roman"/>
          <w:sz w:val="28"/>
          <w:szCs w:val="28"/>
          <w:lang w:eastAsia="uk-UA"/>
        </w:rPr>
        <w:br/>
      </w:r>
      <w:r w:rsidRPr="004024A6">
        <w:rPr>
          <w:rFonts w:ascii="Times New Roman" w:hAnsi="Times New Roman"/>
          <w:sz w:val="28"/>
          <w:szCs w:val="28"/>
          <w:lang w:eastAsia="uk-UA"/>
        </w:rPr>
        <w:t>2023 року, тобто через 2 роки 6 місяців 23 дні після складання прокурором вказаного обвинувального акта.</w:t>
      </w:r>
      <w:r>
        <w:rPr>
          <w:rFonts w:ascii="Times New Roman" w:hAnsi="Times New Roman"/>
          <w:sz w:val="28"/>
          <w:szCs w:val="28"/>
          <w:lang w:eastAsia="uk-UA"/>
        </w:rPr>
        <w:t xml:space="preserve"> </w:t>
      </w:r>
    </w:p>
    <w:p w:rsidR="00312972" w:rsidRPr="00FB6803" w:rsidRDefault="00312972" w:rsidP="00312972">
      <w:pPr>
        <w:widowControl w:val="0"/>
        <w:pBdr>
          <w:bottom w:val="single" w:sz="12" w:space="12" w:color="FFFFFF"/>
        </w:pBdr>
        <w:spacing w:after="0" w:line="240" w:lineRule="auto"/>
        <w:ind w:firstLine="708"/>
        <w:contextualSpacing/>
        <w:jc w:val="both"/>
        <w:rPr>
          <w:rFonts w:ascii="Times New Roman" w:hAnsi="Times New Roman"/>
          <w:sz w:val="28"/>
          <w:szCs w:val="28"/>
          <w:shd w:val="clear" w:color="auto" w:fill="FFFFFF"/>
        </w:rPr>
      </w:pPr>
      <w:r w:rsidRPr="00FB6803">
        <w:rPr>
          <w:rFonts w:ascii="Times New Roman" w:hAnsi="Times New Roman"/>
          <w:sz w:val="28"/>
          <w:szCs w:val="28"/>
          <w:shd w:val="clear" w:color="auto" w:fill="FFFFFF"/>
        </w:rPr>
        <w:t xml:space="preserve">З урахуванням усталеної практики та висновків Верховного Суду щодо порядку обрахунку строків притягнення до дисциплінарної відповідальності (наприклад постанови Великої Палати Верховного Суду від 16 грудня 2020 року у справі № 9901/315/19), </w:t>
      </w:r>
      <w:r>
        <w:rPr>
          <w:rFonts w:ascii="Times New Roman" w:hAnsi="Times New Roman"/>
          <w:sz w:val="28"/>
          <w:szCs w:val="28"/>
          <w:shd w:val="clear" w:color="auto" w:fill="FFFFFF"/>
        </w:rPr>
        <w:t>приходжу до висновку</w:t>
      </w:r>
      <w:r w:rsidRPr="0005661F">
        <w:rPr>
          <w:rFonts w:ascii="Times New Roman" w:hAnsi="Times New Roman"/>
          <w:sz w:val="28"/>
          <w:szCs w:val="28"/>
          <w:shd w:val="clear" w:color="auto" w:fill="FFFFFF"/>
        </w:rPr>
        <w:t xml:space="preserve"> п</w:t>
      </w:r>
      <w:r w:rsidRPr="00FB6803">
        <w:rPr>
          <w:rFonts w:ascii="Times New Roman" w:hAnsi="Times New Roman"/>
          <w:sz w:val="28"/>
          <w:szCs w:val="28"/>
          <w:shd w:val="clear" w:color="auto" w:fill="FFFFFF"/>
        </w:rPr>
        <w:t xml:space="preserve">ро те, </w:t>
      </w:r>
      <w:r>
        <w:rPr>
          <w:rFonts w:ascii="Times New Roman" w:hAnsi="Times New Roman"/>
          <w:sz w:val="28"/>
          <w:szCs w:val="28"/>
          <w:shd w:val="clear" w:color="auto" w:fill="FFFFFF"/>
        </w:rPr>
        <w:t xml:space="preserve">що вчинений прокурором </w:t>
      </w:r>
      <w:r w:rsidRPr="004024A6">
        <w:rPr>
          <w:rFonts w:ascii="Times New Roman" w:hAnsi="Times New Roman"/>
          <w:sz w:val="28"/>
          <w:szCs w:val="28"/>
          <w:lang w:eastAsia="uk-UA"/>
        </w:rPr>
        <w:t>Петренко М.С</w:t>
      </w:r>
      <w:r w:rsidRPr="00FB6803">
        <w:rPr>
          <w:rFonts w:ascii="Times New Roman" w:hAnsi="Times New Roman"/>
          <w:sz w:val="28"/>
          <w:szCs w:val="28"/>
          <w:shd w:val="clear" w:color="auto" w:fill="FFFFFF"/>
        </w:rPr>
        <w:t xml:space="preserve">. дисциплінарний проступок є триваючим, строк перебігу якого </w:t>
      </w:r>
      <w:r>
        <w:rPr>
          <w:rFonts w:ascii="Times New Roman" w:hAnsi="Times New Roman"/>
          <w:sz w:val="28"/>
          <w:szCs w:val="28"/>
          <w:shd w:val="clear" w:color="auto" w:fill="FFFFFF"/>
        </w:rPr>
        <w:br/>
      </w:r>
      <w:r w:rsidRPr="00FB6803">
        <w:rPr>
          <w:rFonts w:ascii="Times New Roman" w:hAnsi="Times New Roman"/>
          <w:sz w:val="28"/>
          <w:szCs w:val="28"/>
          <w:shd w:val="clear" w:color="auto" w:fill="FFFFFF"/>
        </w:rPr>
        <w:t xml:space="preserve">у кримінальному провадженні </w:t>
      </w:r>
      <w:r w:rsidRPr="00F93547">
        <w:rPr>
          <w:rFonts w:ascii="Times New Roman" w:hAnsi="Times New Roman"/>
          <w:sz w:val="28"/>
          <w:szCs w:val="28"/>
          <w:lang w:eastAsia="uk-UA"/>
        </w:rPr>
        <w:t>№</w:t>
      </w:r>
      <w:r>
        <w:rPr>
          <w:rFonts w:ascii="Times New Roman" w:hAnsi="Times New Roman"/>
          <w:sz w:val="28"/>
          <w:szCs w:val="28"/>
          <w:lang w:eastAsia="uk-UA"/>
        </w:rPr>
        <w:t> </w:t>
      </w:r>
      <w:r w:rsidR="00BB7344" w:rsidRPr="00BB7344">
        <w:rPr>
          <w:rFonts w:ascii="Times New Roman" w:hAnsi="Times New Roman"/>
          <w:sz w:val="28"/>
          <w:szCs w:val="28"/>
          <w:lang w:eastAsia="uk-UA"/>
        </w:rPr>
        <w:t xml:space="preserve">(конфіденційна інформація) </w:t>
      </w:r>
      <w:r w:rsidRPr="00FB6803">
        <w:rPr>
          <w:rFonts w:ascii="Times New Roman" w:hAnsi="Times New Roman"/>
          <w:sz w:val="28"/>
          <w:szCs w:val="28"/>
          <w:shd w:val="clear" w:color="auto" w:fill="FFFFFF"/>
        </w:rPr>
        <w:t>почався</w:t>
      </w:r>
      <w:r>
        <w:rPr>
          <w:rFonts w:ascii="Times New Roman" w:hAnsi="Times New Roman"/>
          <w:sz w:val="28"/>
          <w:szCs w:val="28"/>
          <w:shd w:val="clear" w:color="auto" w:fill="FFFFFF"/>
        </w:rPr>
        <w:t xml:space="preserve"> з</w:t>
      </w:r>
      <w:r w:rsidRPr="00FB6803">
        <w:rPr>
          <w:rFonts w:ascii="Times New Roman" w:hAnsi="Times New Roman"/>
          <w:sz w:val="28"/>
          <w:szCs w:val="28"/>
          <w:shd w:val="clear" w:color="auto" w:fill="FFFFFF"/>
        </w:rPr>
        <w:t xml:space="preserve"> дн</w:t>
      </w:r>
      <w:r>
        <w:rPr>
          <w:rFonts w:ascii="Times New Roman" w:hAnsi="Times New Roman"/>
          <w:sz w:val="28"/>
          <w:szCs w:val="28"/>
          <w:shd w:val="clear" w:color="auto" w:fill="FFFFFF"/>
        </w:rPr>
        <w:t>я</w:t>
      </w:r>
      <w:r w:rsidRPr="00FB680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підписання супровідного листа про направлення обвинувального акта до суду, тобто </w:t>
      </w:r>
      <w:bookmarkStart w:id="2" w:name="_GoBack"/>
      <w:bookmarkEnd w:id="2"/>
      <w:r w:rsidRPr="004024A6">
        <w:rPr>
          <w:rFonts w:ascii="Times New Roman" w:hAnsi="Times New Roman"/>
          <w:sz w:val="28"/>
          <w:szCs w:val="28"/>
          <w:lang w:eastAsia="uk-UA"/>
        </w:rPr>
        <w:t>23 березня 2021 року</w:t>
      </w:r>
      <w:r>
        <w:rPr>
          <w:rFonts w:ascii="Times New Roman" w:hAnsi="Times New Roman"/>
          <w:sz w:val="28"/>
          <w:szCs w:val="28"/>
          <w:shd w:val="clear" w:color="auto" w:fill="FFFFFF"/>
        </w:rPr>
        <w:t>,</w:t>
      </w:r>
      <w:r w:rsidRPr="00FB6803">
        <w:rPr>
          <w:rFonts w:ascii="Times New Roman" w:hAnsi="Times New Roman"/>
          <w:sz w:val="28"/>
          <w:szCs w:val="28"/>
          <w:shd w:val="clear" w:color="auto" w:fill="FFFFFF"/>
        </w:rPr>
        <w:t xml:space="preserve"> а за</w:t>
      </w:r>
      <w:r>
        <w:rPr>
          <w:rFonts w:ascii="Times New Roman" w:hAnsi="Times New Roman"/>
          <w:sz w:val="28"/>
          <w:szCs w:val="28"/>
          <w:shd w:val="clear" w:color="auto" w:fill="FFFFFF"/>
        </w:rPr>
        <w:t>кінчився</w:t>
      </w:r>
      <w:r w:rsidRPr="00FB6803">
        <w:rPr>
          <w:rFonts w:ascii="Times New Roman" w:hAnsi="Times New Roman"/>
          <w:sz w:val="28"/>
          <w:szCs w:val="28"/>
          <w:shd w:val="clear" w:color="auto" w:fill="FFFFFF"/>
        </w:rPr>
        <w:t xml:space="preserve"> </w:t>
      </w:r>
      <w:r w:rsidRPr="004024A6">
        <w:rPr>
          <w:rFonts w:ascii="Times New Roman" w:hAnsi="Times New Roman"/>
          <w:sz w:val="28"/>
          <w:szCs w:val="28"/>
          <w:lang w:eastAsia="uk-UA"/>
        </w:rPr>
        <w:t>11 жовтня 2023 року</w:t>
      </w:r>
      <w:r w:rsidRPr="00FB680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датою</w:t>
      </w:r>
      <w:r w:rsidRPr="00FB6803">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фактичного отримання цього акта судом</w:t>
      </w:r>
      <w:r w:rsidRPr="00FB6803">
        <w:rPr>
          <w:rFonts w:ascii="Times New Roman" w:hAnsi="Times New Roman"/>
          <w:sz w:val="28"/>
          <w:szCs w:val="28"/>
          <w:shd w:val="clear" w:color="auto" w:fill="FFFFFF"/>
        </w:rPr>
        <w:t>.</w:t>
      </w:r>
    </w:p>
    <w:p w:rsidR="00312972" w:rsidRDefault="00312972" w:rsidP="00312972">
      <w:pPr>
        <w:widowControl w:val="0"/>
        <w:pBdr>
          <w:bottom w:val="single" w:sz="12" w:space="12" w:color="FFFFFF"/>
        </w:pBdr>
        <w:spacing w:after="0" w:line="240" w:lineRule="auto"/>
        <w:ind w:firstLine="708"/>
        <w:jc w:val="both"/>
        <w:rPr>
          <w:rFonts w:ascii="Times New Roman" w:hAnsi="Times New Roman"/>
          <w:sz w:val="28"/>
          <w:szCs w:val="28"/>
        </w:rPr>
      </w:pPr>
      <w:r>
        <w:rPr>
          <w:rFonts w:ascii="Times New Roman" w:hAnsi="Times New Roman"/>
          <w:sz w:val="28"/>
          <w:szCs w:val="28"/>
        </w:rPr>
        <w:t>Н</w:t>
      </w:r>
      <w:r w:rsidRPr="00BD6E07">
        <w:rPr>
          <w:rFonts w:ascii="Times New Roman" w:hAnsi="Times New Roman"/>
          <w:sz w:val="28"/>
          <w:szCs w:val="28"/>
        </w:rPr>
        <w:t xml:space="preserve">аразі є очевидним факт закінчення </w:t>
      </w:r>
      <w:r>
        <w:rPr>
          <w:rFonts w:ascii="Times New Roman" w:hAnsi="Times New Roman"/>
          <w:sz w:val="28"/>
          <w:szCs w:val="28"/>
        </w:rPr>
        <w:t xml:space="preserve">передбаченого законом </w:t>
      </w:r>
      <w:r w:rsidRPr="00BD6E07">
        <w:rPr>
          <w:rFonts w:ascii="Times New Roman" w:hAnsi="Times New Roman"/>
          <w:sz w:val="28"/>
          <w:szCs w:val="28"/>
        </w:rPr>
        <w:t>строку</w:t>
      </w:r>
      <w:r>
        <w:rPr>
          <w:rFonts w:ascii="Times New Roman" w:hAnsi="Times New Roman"/>
          <w:sz w:val="28"/>
          <w:szCs w:val="28"/>
        </w:rPr>
        <w:t>,</w:t>
      </w:r>
      <w:r w:rsidRPr="00BD6E07">
        <w:rPr>
          <w:rFonts w:ascii="Times New Roman" w:hAnsi="Times New Roman"/>
          <w:sz w:val="28"/>
          <w:szCs w:val="28"/>
        </w:rPr>
        <w:t xml:space="preserve"> </w:t>
      </w:r>
      <w:r>
        <w:rPr>
          <w:rFonts w:ascii="Times New Roman" w:hAnsi="Times New Roman"/>
          <w:sz w:val="28"/>
          <w:szCs w:val="28"/>
        </w:rPr>
        <w:br/>
      </w:r>
      <w:r w:rsidRPr="00BD6E07">
        <w:rPr>
          <w:rFonts w:ascii="Times New Roman" w:hAnsi="Times New Roman"/>
          <w:sz w:val="28"/>
          <w:szCs w:val="28"/>
        </w:rPr>
        <w:t xml:space="preserve">у межах якого на прокурора може бути накладено дисциплінарне стягнення. </w:t>
      </w:r>
    </w:p>
    <w:p w:rsidR="00312972" w:rsidRPr="00BD6E07" w:rsidRDefault="00312972" w:rsidP="00312972">
      <w:pPr>
        <w:widowControl w:val="0"/>
        <w:pBdr>
          <w:bottom w:val="single" w:sz="12" w:space="12" w:color="FFFFFF"/>
        </w:pBdr>
        <w:spacing w:after="0" w:line="240" w:lineRule="auto"/>
        <w:ind w:firstLine="708"/>
        <w:jc w:val="both"/>
        <w:rPr>
          <w:rFonts w:ascii="Times New Roman" w:hAnsi="Times New Roman"/>
          <w:sz w:val="28"/>
          <w:szCs w:val="28"/>
        </w:rPr>
      </w:pPr>
      <w:r w:rsidRPr="00BD6E07">
        <w:rPr>
          <w:rFonts w:ascii="Times New Roman" w:hAnsi="Times New Roman"/>
          <w:sz w:val="28"/>
          <w:szCs w:val="28"/>
        </w:rPr>
        <w:t xml:space="preserve">Сам по собі такий факт не зазначено у Законі </w:t>
      </w:r>
      <w:r w:rsidRPr="00F05AD1">
        <w:rPr>
          <w:rFonts w:ascii="Times New Roman" w:hAnsi="Times New Roman"/>
          <w:spacing w:val="-2"/>
          <w:sz w:val="28"/>
          <w:szCs w:val="28"/>
          <w:shd w:val="clear" w:color="auto" w:fill="FFFFFF"/>
        </w:rPr>
        <w:t xml:space="preserve">№ 1697-VII </w:t>
      </w:r>
      <w:r>
        <w:rPr>
          <w:rFonts w:ascii="Times New Roman" w:hAnsi="Times New Roman"/>
          <w:spacing w:val="-2"/>
          <w:sz w:val="28"/>
          <w:szCs w:val="28"/>
          <w:shd w:val="clear" w:color="auto" w:fill="FFFFFF"/>
        </w:rPr>
        <w:t xml:space="preserve">як підстава </w:t>
      </w:r>
      <w:r w:rsidRPr="00BD6E07">
        <w:rPr>
          <w:rFonts w:ascii="Times New Roman" w:hAnsi="Times New Roman"/>
          <w:sz w:val="28"/>
          <w:szCs w:val="28"/>
        </w:rPr>
        <w:t>відмови у відкритті дисциплінарного провадження.</w:t>
      </w:r>
    </w:p>
    <w:p w:rsidR="00312972" w:rsidRPr="00D44D91" w:rsidRDefault="00312972" w:rsidP="00312972">
      <w:pPr>
        <w:widowControl w:val="0"/>
        <w:pBdr>
          <w:bottom w:val="single" w:sz="12" w:space="12" w:color="FFFFFF"/>
        </w:pBdr>
        <w:spacing w:after="0" w:line="240" w:lineRule="auto"/>
        <w:ind w:firstLine="708"/>
        <w:jc w:val="both"/>
        <w:rPr>
          <w:rFonts w:ascii="Times New Roman" w:eastAsia="Times New Roman" w:hAnsi="Times New Roman"/>
          <w:sz w:val="28"/>
          <w:szCs w:val="28"/>
          <w:lang w:eastAsia="ru-RU"/>
        </w:rPr>
      </w:pPr>
      <w:r w:rsidRPr="00BD6E07">
        <w:rPr>
          <w:rFonts w:ascii="Times New Roman" w:hAnsi="Times New Roman"/>
          <w:sz w:val="28"/>
          <w:szCs w:val="28"/>
        </w:rPr>
        <w:t xml:space="preserve">Однак, </w:t>
      </w:r>
      <w:r>
        <w:rPr>
          <w:rFonts w:ascii="Times New Roman" w:hAnsi="Times New Roman"/>
          <w:sz w:val="28"/>
          <w:szCs w:val="28"/>
        </w:rPr>
        <w:t xml:space="preserve">телеологічне тлумачення приписів </w:t>
      </w:r>
      <w:r w:rsidRPr="00BD6E07">
        <w:rPr>
          <w:rFonts w:ascii="Times New Roman" w:hAnsi="Times New Roman"/>
          <w:sz w:val="28"/>
          <w:szCs w:val="28"/>
        </w:rPr>
        <w:t>Закон</w:t>
      </w:r>
      <w:r>
        <w:rPr>
          <w:rFonts w:ascii="Times New Roman" w:hAnsi="Times New Roman"/>
          <w:sz w:val="28"/>
          <w:szCs w:val="28"/>
        </w:rPr>
        <w:t>у</w:t>
      </w:r>
      <w:r w:rsidRPr="00BD6E07">
        <w:rPr>
          <w:rFonts w:ascii="Times New Roman" w:hAnsi="Times New Roman"/>
          <w:sz w:val="28"/>
          <w:szCs w:val="28"/>
        </w:rPr>
        <w:t xml:space="preserve"> </w:t>
      </w:r>
      <w:r w:rsidRPr="00F05AD1">
        <w:rPr>
          <w:rFonts w:ascii="Times New Roman" w:hAnsi="Times New Roman"/>
          <w:spacing w:val="-2"/>
          <w:sz w:val="28"/>
          <w:szCs w:val="28"/>
          <w:shd w:val="clear" w:color="auto" w:fill="FFFFFF"/>
        </w:rPr>
        <w:t>№ 1697-VII</w:t>
      </w:r>
      <w:r>
        <w:rPr>
          <w:rFonts w:ascii="Times New Roman" w:hAnsi="Times New Roman"/>
          <w:spacing w:val="-2"/>
          <w:sz w:val="28"/>
          <w:szCs w:val="28"/>
          <w:shd w:val="clear" w:color="auto" w:fill="FFFFFF"/>
        </w:rPr>
        <w:t xml:space="preserve">, які регулюють засади дисциплінарного провадження, дозволяють стверджувати, що </w:t>
      </w:r>
      <w:r>
        <w:rPr>
          <w:rFonts w:ascii="Times New Roman" w:eastAsia="Times New Roman" w:hAnsi="Times New Roman"/>
          <w:sz w:val="28"/>
          <w:szCs w:val="28"/>
          <w:lang w:eastAsia="ru-RU"/>
        </w:rPr>
        <w:t xml:space="preserve">законом </w:t>
      </w:r>
      <w:r w:rsidRPr="00D44D91">
        <w:rPr>
          <w:rFonts w:ascii="Times New Roman" w:eastAsia="Times New Roman" w:hAnsi="Times New Roman"/>
          <w:sz w:val="28"/>
          <w:szCs w:val="28"/>
          <w:lang w:eastAsia="ru-RU"/>
        </w:rPr>
        <w:t xml:space="preserve">передбачено кінцеву мету та завдання дисциплінарного провадження </w:t>
      </w:r>
      <w:r>
        <w:rPr>
          <w:rFonts w:ascii="Times New Roman" w:eastAsia="Times New Roman" w:hAnsi="Times New Roman"/>
          <w:sz w:val="28"/>
          <w:szCs w:val="28"/>
          <w:lang w:eastAsia="ru-RU"/>
        </w:rPr>
        <w:t>як</w:t>
      </w:r>
      <w:r w:rsidRPr="00D44D91">
        <w:rPr>
          <w:rFonts w:ascii="Times New Roman" w:eastAsia="Times New Roman" w:hAnsi="Times New Roman"/>
          <w:sz w:val="28"/>
          <w:szCs w:val="28"/>
          <w:lang w:eastAsia="ru-RU"/>
        </w:rPr>
        <w:t xml:space="preserve"> обрання прокурору виду дисциплінарного стягнення або закриття провадження у разі відсутності підстав для накладення на прокурора дисциплінарного стягнення.</w:t>
      </w:r>
    </w:p>
    <w:p w:rsidR="00312972" w:rsidRPr="00D44D91" w:rsidRDefault="00312972" w:rsidP="00312972">
      <w:pPr>
        <w:pBdr>
          <w:bottom w:val="single" w:sz="12" w:space="12" w:color="FFFFFF"/>
        </w:pBdr>
        <w:spacing w:after="0" w:line="240" w:lineRule="auto"/>
        <w:ind w:firstLine="708"/>
        <w:contextualSpacing/>
        <w:jc w:val="both"/>
        <w:rPr>
          <w:rFonts w:ascii="Times New Roman" w:hAnsi="Times New Roman"/>
          <w:sz w:val="28"/>
          <w:szCs w:val="28"/>
        </w:rPr>
      </w:pPr>
      <w:r w:rsidRPr="00D44D91">
        <w:rPr>
          <w:rFonts w:ascii="Times New Roman" w:hAnsi="Times New Roman"/>
          <w:sz w:val="28"/>
          <w:szCs w:val="28"/>
        </w:rPr>
        <w:t>Тому,  у разі встановлення обставин, за якими притягнення прокурора до дисциплінарної відповідальності неможливе, перевірка наявності підстав для притягнення прокурора до дисциплінарної відповідальності також неможлива</w:t>
      </w:r>
      <w:r>
        <w:rPr>
          <w:rFonts w:ascii="Times New Roman" w:hAnsi="Times New Roman"/>
          <w:sz w:val="28"/>
          <w:szCs w:val="28"/>
        </w:rPr>
        <w:t>, оскільки суперечитиме меті й завданням дисциплінарного провадження</w:t>
      </w:r>
      <w:r w:rsidRPr="00D44D91">
        <w:rPr>
          <w:rFonts w:ascii="Times New Roman" w:hAnsi="Times New Roman"/>
          <w:sz w:val="28"/>
          <w:szCs w:val="28"/>
        </w:rPr>
        <w:t>.</w:t>
      </w:r>
    </w:p>
    <w:p w:rsidR="00312972" w:rsidRDefault="00312972" w:rsidP="00312972">
      <w:pPr>
        <w:widowControl w:val="0"/>
        <w:pBdr>
          <w:bottom w:val="single" w:sz="12" w:space="12" w:color="FFFFFF"/>
        </w:pBdr>
        <w:spacing w:after="0" w:line="240" w:lineRule="auto"/>
        <w:ind w:firstLine="708"/>
        <w:jc w:val="both"/>
        <w:rPr>
          <w:rFonts w:ascii="Times New Roman" w:hAnsi="Times New Roman"/>
          <w:sz w:val="28"/>
          <w:szCs w:val="28"/>
        </w:rPr>
      </w:pPr>
      <w:r>
        <w:rPr>
          <w:rFonts w:ascii="Times New Roman" w:hAnsi="Times New Roman"/>
          <w:spacing w:val="-2"/>
          <w:sz w:val="28"/>
          <w:szCs w:val="28"/>
          <w:shd w:val="clear" w:color="auto" w:fill="FFFFFF"/>
        </w:rPr>
        <w:t xml:space="preserve"> </w:t>
      </w:r>
      <w:r w:rsidRPr="00BD6E07">
        <w:rPr>
          <w:rFonts w:ascii="Times New Roman" w:hAnsi="Times New Roman"/>
          <w:sz w:val="28"/>
          <w:szCs w:val="28"/>
        </w:rPr>
        <w:t xml:space="preserve">Варто врахувати </w:t>
      </w:r>
      <w:r>
        <w:rPr>
          <w:rFonts w:ascii="Times New Roman" w:hAnsi="Times New Roman"/>
          <w:sz w:val="28"/>
          <w:szCs w:val="28"/>
        </w:rPr>
        <w:t xml:space="preserve">й </w:t>
      </w:r>
      <w:r w:rsidRPr="00BD6E07">
        <w:rPr>
          <w:rFonts w:ascii="Times New Roman" w:hAnsi="Times New Roman"/>
          <w:sz w:val="28"/>
          <w:szCs w:val="28"/>
        </w:rPr>
        <w:t>належний алгоритм ухвалення рішень суб’єктом владних повноважень</w:t>
      </w:r>
      <w:r>
        <w:rPr>
          <w:rFonts w:ascii="Times New Roman" w:hAnsi="Times New Roman"/>
          <w:sz w:val="28"/>
          <w:szCs w:val="28"/>
        </w:rPr>
        <w:t>,</w:t>
      </w:r>
      <w:r w:rsidRPr="00BD6E07">
        <w:rPr>
          <w:rFonts w:ascii="Times New Roman" w:hAnsi="Times New Roman"/>
          <w:sz w:val="28"/>
          <w:szCs w:val="28"/>
        </w:rPr>
        <w:t xml:space="preserve"> наведений у ч</w:t>
      </w:r>
      <w:r>
        <w:rPr>
          <w:rFonts w:ascii="Times New Roman" w:hAnsi="Times New Roman"/>
          <w:sz w:val="28"/>
          <w:szCs w:val="28"/>
        </w:rPr>
        <w:t xml:space="preserve">астині другій </w:t>
      </w:r>
      <w:r w:rsidRPr="00BD6E07">
        <w:rPr>
          <w:rFonts w:ascii="Times New Roman" w:hAnsi="Times New Roman"/>
          <w:sz w:val="28"/>
          <w:szCs w:val="28"/>
        </w:rPr>
        <w:t>ст</w:t>
      </w:r>
      <w:r>
        <w:rPr>
          <w:rFonts w:ascii="Times New Roman" w:hAnsi="Times New Roman"/>
          <w:sz w:val="28"/>
          <w:szCs w:val="28"/>
        </w:rPr>
        <w:t xml:space="preserve">атті </w:t>
      </w:r>
      <w:r w:rsidRPr="00BD6E07">
        <w:rPr>
          <w:rFonts w:ascii="Times New Roman" w:hAnsi="Times New Roman"/>
          <w:sz w:val="28"/>
          <w:szCs w:val="28"/>
        </w:rPr>
        <w:t xml:space="preserve">2 Кодексу адміністративного судочинства </w:t>
      </w:r>
      <w:r>
        <w:rPr>
          <w:rFonts w:ascii="Times New Roman" w:hAnsi="Times New Roman"/>
          <w:sz w:val="28"/>
          <w:szCs w:val="28"/>
        </w:rPr>
        <w:t xml:space="preserve">(далі – КАС) </w:t>
      </w:r>
      <w:r w:rsidRPr="00BD6E07">
        <w:rPr>
          <w:rFonts w:ascii="Times New Roman" w:hAnsi="Times New Roman"/>
          <w:sz w:val="28"/>
          <w:szCs w:val="28"/>
        </w:rPr>
        <w:t xml:space="preserve">України, зокрема щодо прийняття їх обґрунтовано, добросовісно та </w:t>
      </w:r>
      <w:proofErr w:type="spellStart"/>
      <w:r w:rsidRPr="00BD6E07">
        <w:rPr>
          <w:rFonts w:ascii="Times New Roman" w:hAnsi="Times New Roman"/>
          <w:sz w:val="28"/>
          <w:szCs w:val="28"/>
        </w:rPr>
        <w:t>пропорційно</w:t>
      </w:r>
      <w:proofErr w:type="spellEnd"/>
      <w:r w:rsidRPr="00BD6E07">
        <w:rPr>
          <w:rFonts w:ascii="Times New Roman" w:hAnsi="Times New Roman"/>
          <w:sz w:val="28"/>
          <w:szCs w:val="28"/>
        </w:rPr>
        <w:t>.</w:t>
      </w:r>
      <w:bookmarkStart w:id="3" w:name="n2566"/>
      <w:bookmarkEnd w:id="3"/>
      <w:r>
        <w:rPr>
          <w:rFonts w:ascii="Times New Roman" w:hAnsi="Times New Roman"/>
          <w:sz w:val="28"/>
          <w:szCs w:val="28"/>
        </w:rPr>
        <w:t xml:space="preserve"> </w:t>
      </w:r>
    </w:p>
    <w:p w:rsidR="00312972" w:rsidRDefault="00312972" w:rsidP="00312972">
      <w:pPr>
        <w:widowControl w:val="0"/>
        <w:pBdr>
          <w:bottom w:val="single" w:sz="12" w:space="12" w:color="FFFFFF"/>
        </w:pBdr>
        <w:spacing w:after="0" w:line="240" w:lineRule="auto"/>
        <w:ind w:firstLine="708"/>
        <w:jc w:val="both"/>
        <w:rPr>
          <w:rFonts w:ascii="Times New Roman" w:hAnsi="Times New Roman"/>
          <w:sz w:val="28"/>
          <w:szCs w:val="28"/>
        </w:rPr>
      </w:pPr>
      <w:r>
        <w:rPr>
          <w:rFonts w:ascii="Times New Roman" w:hAnsi="Times New Roman"/>
          <w:sz w:val="28"/>
          <w:szCs w:val="28"/>
        </w:rPr>
        <w:t>У</w:t>
      </w:r>
      <w:r w:rsidRPr="00BD6E07">
        <w:rPr>
          <w:rFonts w:ascii="Times New Roman" w:hAnsi="Times New Roman"/>
          <w:sz w:val="28"/>
          <w:szCs w:val="28"/>
        </w:rPr>
        <w:t xml:space="preserve"> разі закінчення річного строку у межах якого може бути прийнято рішення про накладення на прокурора дисциплінарного стягнення перевірка наявності підстав для притягнення прокурора до дисциплінарної </w:t>
      </w:r>
      <w:r w:rsidRPr="00BD6E07">
        <w:rPr>
          <w:rFonts w:ascii="Times New Roman" w:hAnsi="Times New Roman"/>
          <w:sz w:val="28"/>
          <w:szCs w:val="28"/>
        </w:rPr>
        <w:lastRenderedPageBreak/>
        <w:t xml:space="preserve">відповідальності неможлива, оскільки буде суперечити </w:t>
      </w:r>
      <w:r>
        <w:rPr>
          <w:rFonts w:ascii="Times New Roman" w:hAnsi="Times New Roman"/>
          <w:sz w:val="28"/>
          <w:szCs w:val="28"/>
        </w:rPr>
        <w:t xml:space="preserve">зазначеним </w:t>
      </w:r>
      <w:r w:rsidRPr="00BD6E07">
        <w:rPr>
          <w:rFonts w:ascii="Times New Roman" w:hAnsi="Times New Roman"/>
          <w:sz w:val="28"/>
          <w:szCs w:val="28"/>
        </w:rPr>
        <w:t>критеріям</w:t>
      </w:r>
      <w:r>
        <w:rPr>
          <w:rFonts w:ascii="Times New Roman" w:hAnsi="Times New Roman"/>
          <w:sz w:val="28"/>
          <w:szCs w:val="28"/>
        </w:rPr>
        <w:t>,</w:t>
      </w:r>
      <w:r w:rsidRPr="00BD6E07">
        <w:rPr>
          <w:rFonts w:ascii="Times New Roman" w:hAnsi="Times New Roman"/>
          <w:sz w:val="28"/>
          <w:szCs w:val="28"/>
        </w:rPr>
        <w:t xml:space="preserve">  наведеним у КАС України. </w:t>
      </w:r>
    </w:p>
    <w:p w:rsidR="00312972" w:rsidRPr="00D44D91" w:rsidRDefault="00312972" w:rsidP="00312972">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D44D91">
        <w:rPr>
          <w:rFonts w:ascii="Times New Roman" w:hAnsi="Times New Roman"/>
          <w:sz w:val="28"/>
          <w:szCs w:val="28"/>
        </w:rPr>
        <w:t xml:space="preserve">Таким чином, </w:t>
      </w:r>
      <w:r>
        <w:rPr>
          <w:rFonts w:ascii="Times New Roman" w:hAnsi="Times New Roman"/>
          <w:sz w:val="28"/>
          <w:szCs w:val="28"/>
        </w:rPr>
        <w:t xml:space="preserve">доходжу висновку, що </w:t>
      </w:r>
      <w:r w:rsidRPr="00D44D91">
        <w:rPr>
          <w:rFonts w:ascii="Times New Roman" w:hAnsi="Times New Roman"/>
          <w:sz w:val="28"/>
          <w:szCs w:val="28"/>
        </w:rPr>
        <w:t xml:space="preserve">передбачений частиною четвертою статті 48 Закону </w:t>
      </w:r>
      <w:r w:rsidRPr="00F05AD1">
        <w:rPr>
          <w:rFonts w:ascii="Times New Roman" w:hAnsi="Times New Roman"/>
          <w:spacing w:val="-2"/>
          <w:sz w:val="28"/>
          <w:szCs w:val="28"/>
          <w:shd w:val="clear" w:color="auto" w:fill="FFFFFF"/>
        </w:rPr>
        <w:t>№ 1697-VII</w:t>
      </w:r>
      <w:r w:rsidRPr="00D44D91">
        <w:rPr>
          <w:rFonts w:ascii="Times New Roman" w:hAnsi="Times New Roman"/>
          <w:sz w:val="28"/>
          <w:szCs w:val="28"/>
        </w:rPr>
        <w:t xml:space="preserve"> строк для прийняття Комісією рішення про накладення на </w:t>
      </w:r>
      <w:r>
        <w:rPr>
          <w:rFonts w:ascii="Times New Roman" w:hAnsi="Times New Roman"/>
          <w:sz w:val="28"/>
          <w:szCs w:val="28"/>
        </w:rPr>
        <w:t xml:space="preserve">Петренко М.С. </w:t>
      </w:r>
      <w:r w:rsidRPr="00D44D91">
        <w:rPr>
          <w:rFonts w:ascii="Times New Roman" w:hAnsi="Times New Roman"/>
          <w:sz w:val="28"/>
          <w:szCs w:val="28"/>
        </w:rPr>
        <w:t>дисциплінарного стягнення закінчився, а відкриттям дисциплінарного провадження стосовно н</w:t>
      </w:r>
      <w:r>
        <w:rPr>
          <w:rFonts w:ascii="Times New Roman" w:hAnsi="Times New Roman"/>
          <w:sz w:val="28"/>
          <w:szCs w:val="28"/>
        </w:rPr>
        <w:t>еї</w:t>
      </w:r>
      <w:r w:rsidRPr="00D44D91">
        <w:rPr>
          <w:rFonts w:ascii="Times New Roman" w:hAnsi="Times New Roman"/>
          <w:sz w:val="28"/>
          <w:szCs w:val="28"/>
        </w:rPr>
        <w:t xml:space="preserve"> не буде досягн</w:t>
      </w:r>
      <w:r>
        <w:rPr>
          <w:rFonts w:ascii="Times New Roman" w:hAnsi="Times New Roman"/>
          <w:sz w:val="28"/>
          <w:szCs w:val="28"/>
        </w:rPr>
        <w:t>уто</w:t>
      </w:r>
      <w:r w:rsidRPr="00D44D91">
        <w:rPr>
          <w:rFonts w:ascii="Times New Roman" w:hAnsi="Times New Roman"/>
          <w:sz w:val="28"/>
          <w:szCs w:val="28"/>
        </w:rPr>
        <w:t xml:space="preserve"> мети та завда</w:t>
      </w:r>
      <w:r>
        <w:rPr>
          <w:rFonts w:ascii="Times New Roman" w:hAnsi="Times New Roman"/>
          <w:sz w:val="28"/>
          <w:szCs w:val="28"/>
        </w:rPr>
        <w:t>нь дисциплінарного провадження.</w:t>
      </w:r>
    </w:p>
    <w:p w:rsidR="00312972" w:rsidRDefault="00312972" w:rsidP="00312972">
      <w:pPr>
        <w:widowControl w:val="0"/>
        <w:pBdr>
          <w:bottom w:val="single" w:sz="12" w:space="12" w:color="FFFFFF"/>
        </w:pBdr>
        <w:spacing w:after="0" w:line="240" w:lineRule="auto"/>
        <w:ind w:firstLine="709"/>
        <w:jc w:val="both"/>
        <w:rPr>
          <w:rFonts w:ascii="Times New Roman" w:hAnsi="Times New Roman"/>
          <w:sz w:val="28"/>
          <w:szCs w:val="28"/>
          <w:lang w:eastAsia="uk-UA"/>
        </w:rPr>
      </w:pPr>
      <w:r w:rsidRPr="000774EA">
        <w:rPr>
          <w:rFonts w:ascii="Times New Roman" w:hAnsi="Times New Roman"/>
          <w:sz w:val="28"/>
          <w:szCs w:val="28"/>
          <w:shd w:val="clear" w:color="auto" w:fill="FFFFFF"/>
        </w:rPr>
        <w:t>Врахувавши викладене та встановивши відсутність підстав для досягнення завдань дисциплінарного провадження, передбачених статтями 46</w:t>
      </w:r>
      <w:r>
        <w:rPr>
          <w:rFonts w:ascii="Times New Roman" w:hAnsi="Times New Roman"/>
          <w:sz w:val="28"/>
          <w:szCs w:val="28"/>
          <w:shd w:val="clear" w:color="auto" w:fill="FFFFFF"/>
        </w:rPr>
        <w:t>–</w:t>
      </w:r>
      <w:r w:rsidRPr="000774EA">
        <w:rPr>
          <w:rFonts w:ascii="Times New Roman" w:hAnsi="Times New Roman"/>
          <w:sz w:val="28"/>
          <w:szCs w:val="28"/>
          <w:shd w:val="clear" w:color="auto" w:fill="FFFFFF"/>
        </w:rPr>
        <w:t xml:space="preserve">48 Закону </w:t>
      </w:r>
      <w:r w:rsidRPr="0005661F">
        <w:rPr>
          <w:rFonts w:ascii="Times New Roman" w:eastAsia="Times New Roman" w:hAnsi="Times New Roman"/>
          <w:sz w:val="28"/>
          <w:szCs w:val="28"/>
          <w:lang w:eastAsia="ru-RU"/>
        </w:rPr>
        <w:t>№ 1697-VII</w:t>
      </w:r>
      <w:r w:rsidRPr="000774EA">
        <w:rPr>
          <w:rFonts w:ascii="Times New Roman" w:hAnsi="Times New Roman"/>
          <w:sz w:val="28"/>
          <w:szCs w:val="28"/>
          <w:shd w:val="clear" w:color="auto" w:fill="FFFFFF"/>
        </w:rPr>
        <w:t xml:space="preserve">, керуючись пунктом першим частини другої статті 46 </w:t>
      </w:r>
      <w:r>
        <w:rPr>
          <w:rFonts w:ascii="Times New Roman" w:hAnsi="Times New Roman"/>
          <w:sz w:val="28"/>
          <w:szCs w:val="28"/>
          <w:shd w:val="clear" w:color="auto" w:fill="FFFFFF"/>
        </w:rPr>
        <w:t xml:space="preserve">цього </w:t>
      </w:r>
      <w:r w:rsidRPr="000774EA">
        <w:rPr>
          <w:rFonts w:ascii="Times New Roman" w:hAnsi="Times New Roman"/>
          <w:sz w:val="28"/>
          <w:szCs w:val="28"/>
          <w:shd w:val="clear" w:color="auto" w:fill="FFFFFF"/>
        </w:rPr>
        <w:t>Закону, пунктами 28, 98 Положення про порядок роботи відповідного органу, що здій</w:t>
      </w:r>
      <w:r>
        <w:rPr>
          <w:rFonts w:ascii="Times New Roman" w:hAnsi="Times New Roman"/>
          <w:sz w:val="28"/>
          <w:szCs w:val="28"/>
          <w:shd w:val="clear" w:color="auto" w:fill="FFFFFF"/>
        </w:rPr>
        <w:t>снює дисциплінарне провадження</w:t>
      </w:r>
      <w:r w:rsidRPr="000774EA">
        <w:rPr>
          <w:rFonts w:ascii="Times New Roman" w:hAnsi="Times New Roman"/>
          <w:sz w:val="28"/>
          <w:szCs w:val="28"/>
          <w:shd w:val="clear" w:color="auto" w:fill="FFFFFF"/>
        </w:rPr>
        <w:t xml:space="preserve">,  </w:t>
      </w:r>
    </w:p>
    <w:p w:rsidR="00312972" w:rsidRPr="00EC4E11" w:rsidRDefault="00312972" w:rsidP="00312972">
      <w:pPr>
        <w:pStyle w:val="rvps2"/>
        <w:shd w:val="clear" w:color="auto" w:fill="FFFFFF"/>
        <w:spacing w:before="0" w:beforeAutospacing="0" w:after="0" w:afterAutospacing="0"/>
        <w:jc w:val="center"/>
        <w:rPr>
          <w:b/>
          <w:sz w:val="28"/>
          <w:szCs w:val="28"/>
          <w:lang w:val="uk-UA"/>
        </w:rPr>
      </w:pPr>
      <w:r w:rsidRPr="00EC4E11">
        <w:rPr>
          <w:b/>
          <w:sz w:val="28"/>
          <w:szCs w:val="28"/>
          <w:lang w:val="uk-UA"/>
        </w:rPr>
        <w:t>ВИРІШИ</w:t>
      </w:r>
      <w:r>
        <w:rPr>
          <w:b/>
          <w:sz w:val="28"/>
          <w:szCs w:val="28"/>
          <w:lang w:val="uk-UA"/>
        </w:rPr>
        <w:t>ЛА</w:t>
      </w:r>
      <w:r w:rsidRPr="00EC4E11">
        <w:rPr>
          <w:b/>
          <w:sz w:val="28"/>
          <w:szCs w:val="28"/>
          <w:lang w:val="uk-UA"/>
        </w:rPr>
        <w:t>:</w:t>
      </w:r>
    </w:p>
    <w:p w:rsidR="00312972" w:rsidRPr="00EC4E11" w:rsidRDefault="00312972" w:rsidP="00312972">
      <w:pPr>
        <w:pStyle w:val="rvps2"/>
        <w:shd w:val="clear" w:color="auto" w:fill="FFFFFF"/>
        <w:spacing w:before="0" w:beforeAutospacing="0" w:after="0" w:afterAutospacing="0"/>
        <w:ind w:firstLine="709"/>
        <w:jc w:val="both"/>
        <w:rPr>
          <w:b/>
          <w:sz w:val="28"/>
          <w:szCs w:val="28"/>
          <w:lang w:val="uk-UA"/>
        </w:rPr>
      </w:pPr>
    </w:p>
    <w:p w:rsidR="00312972" w:rsidRDefault="00312972" w:rsidP="00312972">
      <w:pPr>
        <w:pBdr>
          <w:bottom w:val="single" w:sz="12" w:space="12" w:color="FFFFFF"/>
        </w:pBdr>
        <w:spacing w:after="0" w:line="240" w:lineRule="auto"/>
        <w:ind w:firstLine="708"/>
        <w:jc w:val="both"/>
        <w:rPr>
          <w:rFonts w:ascii="Times New Roman" w:hAnsi="Times New Roman"/>
          <w:spacing w:val="-2"/>
          <w:sz w:val="28"/>
          <w:szCs w:val="28"/>
          <w:shd w:val="clear" w:color="auto" w:fill="FFFFFF"/>
        </w:rPr>
      </w:pPr>
      <w:r w:rsidRPr="00666FDF">
        <w:rPr>
          <w:rFonts w:ascii="Times New Roman" w:hAnsi="Times New Roman"/>
          <w:spacing w:val="-2"/>
          <w:sz w:val="28"/>
          <w:szCs w:val="28"/>
          <w:shd w:val="clear" w:color="auto" w:fill="FFFFFF"/>
        </w:rPr>
        <w:t xml:space="preserve">Відмовити у відкритті дисциплінарного провадження стосовно </w:t>
      </w:r>
      <w:r>
        <w:rPr>
          <w:rFonts w:ascii="Times New Roman" w:hAnsi="Times New Roman"/>
          <w:spacing w:val="-2"/>
          <w:sz w:val="28"/>
          <w:szCs w:val="28"/>
          <w:shd w:val="clear" w:color="auto" w:fill="FFFFFF"/>
        </w:rPr>
        <w:br/>
      </w:r>
      <w:r w:rsidRPr="009A4DF7">
        <w:rPr>
          <w:rFonts w:ascii="Times New Roman" w:hAnsi="Times New Roman"/>
          <w:sz w:val="28"/>
          <w:szCs w:val="28"/>
        </w:rPr>
        <w:t>прокурор</w:t>
      </w:r>
      <w:r>
        <w:rPr>
          <w:rFonts w:ascii="Times New Roman" w:hAnsi="Times New Roman"/>
          <w:sz w:val="28"/>
          <w:szCs w:val="28"/>
        </w:rPr>
        <w:t>а</w:t>
      </w:r>
      <w:r w:rsidRPr="009A4DF7">
        <w:rPr>
          <w:rFonts w:ascii="Times New Roman" w:hAnsi="Times New Roman"/>
          <w:sz w:val="28"/>
          <w:szCs w:val="28"/>
        </w:rPr>
        <w:t xml:space="preserve"> </w:t>
      </w:r>
      <w:proofErr w:type="spellStart"/>
      <w:r w:rsidRPr="009A4DF7">
        <w:rPr>
          <w:rFonts w:ascii="Times New Roman" w:hAnsi="Times New Roman"/>
          <w:sz w:val="28"/>
          <w:szCs w:val="28"/>
        </w:rPr>
        <w:t>Макарівського</w:t>
      </w:r>
      <w:proofErr w:type="spellEnd"/>
      <w:r w:rsidRPr="009A4DF7">
        <w:rPr>
          <w:rFonts w:ascii="Times New Roman" w:hAnsi="Times New Roman"/>
          <w:sz w:val="28"/>
          <w:szCs w:val="28"/>
        </w:rPr>
        <w:t xml:space="preserve"> відділу Києво-Святошинської окружної прокуратури Київської області Петренко Марин</w:t>
      </w:r>
      <w:r>
        <w:rPr>
          <w:rFonts w:ascii="Times New Roman" w:hAnsi="Times New Roman"/>
          <w:sz w:val="28"/>
          <w:szCs w:val="28"/>
        </w:rPr>
        <w:t>и</w:t>
      </w:r>
      <w:r w:rsidRPr="009A4DF7">
        <w:rPr>
          <w:rFonts w:ascii="Times New Roman" w:hAnsi="Times New Roman"/>
          <w:sz w:val="28"/>
          <w:szCs w:val="28"/>
        </w:rPr>
        <w:t xml:space="preserve"> Сергіївн</w:t>
      </w:r>
      <w:r>
        <w:rPr>
          <w:rFonts w:ascii="Times New Roman" w:hAnsi="Times New Roman"/>
          <w:sz w:val="28"/>
          <w:szCs w:val="28"/>
        </w:rPr>
        <w:t>и.</w:t>
      </w:r>
    </w:p>
    <w:p w:rsidR="00312972" w:rsidRDefault="00312972" w:rsidP="00312972">
      <w:pPr>
        <w:pBdr>
          <w:bottom w:val="single" w:sz="12" w:space="12" w:color="FFFFFF"/>
        </w:pBdr>
        <w:spacing w:after="0" w:line="240" w:lineRule="auto"/>
        <w:ind w:firstLine="708"/>
        <w:jc w:val="both"/>
        <w:rPr>
          <w:rFonts w:ascii="Times New Roman" w:eastAsia="Times New Roman" w:hAnsi="Times New Roman"/>
          <w:spacing w:val="-2"/>
          <w:sz w:val="28"/>
          <w:szCs w:val="28"/>
          <w:lang w:eastAsia="ru-RU"/>
        </w:rPr>
      </w:pPr>
      <w:r w:rsidRPr="00666FDF">
        <w:rPr>
          <w:rFonts w:ascii="Times New Roman" w:eastAsia="Times New Roman" w:hAnsi="Times New Roman"/>
          <w:spacing w:val="-2"/>
          <w:sz w:val="28"/>
          <w:szCs w:val="28"/>
          <w:lang w:eastAsia="ru-RU"/>
        </w:rPr>
        <w:t xml:space="preserve">Рішення направити особі, яка подала дисциплінарну скаргу, та </w:t>
      </w:r>
      <w:r>
        <w:rPr>
          <w:rFonts w:ascii="Times New Roman" w:eastAsia="Times New Roman" w:hAnsi="Times New Roman"/>
          <w:spacing w:val="-2"/>
          <w:sz w:val="28"/>
          <w:szCs w:val="28"/>
          <w:lang w:eastAsia="ru-RU"/>
        </w:rPr>
        <w:t xml:space="preserve">вищезазначеному </w:t>
      </w:r>
      <w:r w:rsidRPr="00666FDF">
        <w:rPr>
          <w:rFonts w:ascii="Times New Roman" w:eastAsia="Times New Roman" w:hAnsi="Times New Roman"/>
          <w:spacing w:val="-2"/>
          <w:sz w:val="28"/>
          <w:szCs w:val="28"/>
          <w:lang w:eastAsia="ru-RU"/>
        </w:rPr>
        <w:t>прокурор</w:t>
      </w:r>
      <w:r>
        <w:rPr>
          <w:rFonts w:ascii="Times New Roman" w:eastAsia="Times New Roman" w:hAnsi="Times New Roman"/>
          <w:spacing w:val="-2"/>
          <w:sz w:val="28"/>
          <w:szCs w:val="28"/>
          <w:lang w:eastAsia="ru-RU"/>
        </w:rPr>
        <w:t>у</w:t>
      </w:r>
      <w:r w:rsidRPr="00666FDF">
        <w:rPr>
          <w:rFonts w:ascii="Times New Roman" w:eastAsia="Times New Roman" w:hAnsi="Times New Roman"/>
          <w:spacing w:val="-2"/>
          <w:sz w:val="28"/>
          <w:szCs w:val="28"/>
          <w:lang w:eastAsia="ru-RU"/>
        </w:rPr>
        <w:t>.</w:t>
      </w:r>
    </w:p>
    <w:p w:rsidR="00312972" w:rsidRDefault="00312972" w:rsidP="00312972">
      <w:pPr>
        <w:spacing w:after="0" w:line="240" w:lineRule="auto"/>
        <w:jc w:val="both"/>
        <w:rPr>
          <w:rFonts w:ascii="Times New Roman" w:eastAsia="Times New Roman" w:hAnsi="Times New Roman"/>
          <w:b/>
          <w:bCs/>
          <w:sz w:val="28"/>
          <w:szCs w:val="28"/>
          <w:lang w:eastAsia="ru-RU"/>
        </w:rPr>
      </w:pPr>
    </w:p>
    <w:p w:rsidR="00312972" w:rsidRPr="003151D9" w:rsidRDefault="00312972" w:rsidP="00312972">
      <w:pPr>
        <w:spacing w:after="0" w:line="240" w:lineRule="auto"/>
        <w:jc w:val="both"/>
        <w:rPr>
          <w:rFonts w:ascii="Times New Roman" w:eastAsia="Times New Roman" w:hAnsi="Times New Roman"/>
          <w:b/>
          <w:bCs/>
          <w:sz w:val="28"/>
          <w:szCs w:val="28"/>
          <w:lang w:eastAsia="ru-RU"/>
        </w:rPr>
      </w:pPr>
      <w:r w:rsidRPr="003151D9">
        <w:rPr>
          <w:rFonts w:ascii="Times New Roman" w:eastAsia="Times New Roman" w:hAnsi="Times New Roman"/>
          <w:b/>
          <w:bCs/>
          <w:sz w:val="28"/>
          <w:szCs w:val="28"/>
          <w:lang w:eastAsia="ru-RU"/>
        </w:rPr>
        <w:t>Член Кваліфікаційно-дисциплінарної</w:t>
      </w:r>
    </w:p>
    <w:p w:rsidR="00312972" w:rsidRPr="003151D9" w:rsidRDefault="00312972" w:rsidP="00312972">
      <w:pPr>
        <w:spacing w:after="0" w:line="240" w:lineRule="auto"/>
        <w:jc w:val="both"/>
        <w:rPr>
          <w:rFonts w:ascii="Times New Roman" w:eastAsia="Times New Roman" w:hAnsi="Times New Roman"/>
          <w:b/>
          <w:bCs/>
          <w:sz w:val="28"/>
          <w:szCs w:val="28"/>
          <w:lang w:eastAsia="ru-RU"/>
        </w:rPr>
      </w:pPr>
      <w:r w:rsidRPr="003151D9">
        <w:rPr>
          <w:rFonts w:ascii="Times New Roman" w:eastAsia="Times New Roman" w:hAnsi="Times New Roman"/>
          <w:b/>
          <w:bCs/>
          <w:sz w:val="28"/>
          <w:szCs w:val="28"/>
          <w:lang w:eastAsia="ru-RU"/>
        </w:rPr>
        <w:t>комісії прок</w:t>
      </w:r>
      <w:r>
        <w:rPr>
          <w:rFonts w:ascii="Times New Roman" w:eastAsia="Times New Roman" w:hAnsi="Times New Roman"/>
          <w:b/>
          <w:bCs/>
          <w:sz w:val="28"/>
          <w:szCs w:val="28"/>
          <w:lang w:eastAsia="ru-RU"/>
        </w:rPr>
        <w:t xml:space="preserve">урорів                     </w:t>
      </w:r>
      <w:r>
        <w:rPr>
          <w:rFonts w:ascii="Times New Roman" w:eastAsia="Times New Roman" w:hAnsi="Times New Roman"/>
          <w:b/>
          <w:bCs/>
          <w:sz w:val="28"/>
          <w:szCs w:val="28"/>
          <w:lang w:eastAsia="ru-RU"/>
        </w:rPr>
        <w:tab/>
      </w:r>
      <w:r>
        <w:rPr>
          <w:rFonts w:ascii="Times New Roman" w:eastAsia="Times New Roman" w:hAnsi="Times New Roman"/>
          <w:b/>
          <w:bCs/>
          <w:sz w:val="28"/>
          <w:szCs w:val="28"/>
          <w:lang w:eastAsia="ru-RU"/>
        </w:rPr>
        <w:tab/>
      </w:r>
      <w:r>
        <w:rPr>
          <w:rFonts w:ascii="Times New Roman" w:eastAsia="Times New Roman" w:hAnsi="Times New Roman"/>
          <w:b/>
          <w:bCs/>
          <w:sz w:val="28"/>
          <w:szCs w:val="28"/>
          <w:lang w:eastAsia="ru-RU"/>
        </w:rPr>
        <w:tab/>
      </w:r>
      <w:r>
        <w:rPr>
          <w:rFonts w:ascii="Times New Roman" w:eastAsia="Times New Roman" w:hAnsi="Times New Roman"/>
          <w:b/>
          <w:bCs/>
          <w:sz w:val="28"/>
          <w:szCs w:val="28"/>
          <w:lang w:eastAsia="ru-RU"/>
        </w:rPr>
        <w:tab/>
        <w:t xml:space="preserve">           Катерина КОВАЛЬ</w:t>
      </w:r>
    </w:p>
    <w:p w:rsidR="00C755EA" w:rsidRDefault="00C755EA"/>
    <w:sectPr w:rsidR="00C755EA" w:rsidSect="005F1128">
      <w:headerReference w:type="even" r:id="rId9"/>
      <w:headerReference w:type="default" r:id="rId10"/>
      <w:footerReference w:type="even" r:id="rId11"/>
      <w:footerReference w:type="default" r:id="rId12"/>
      <w:headerReference w:type="first" r:id="rId13"/>
      <w:footerReference w:type="first" r:id="rId14"/>
      <w:pgSz w:w="11906" w:h="16838"/>
      <w:pgMar w:top="1134" w:right="567" w:bottom="426"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3B245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3B245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3B2459">
    <w:pPr>
      <w:pStyle w:val="a7"/>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3B245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3B2459">
        <w:pPr>
          <w:pStyle w:val="a5"/>
          <w:jc w:val="center"/>
        </w:pPr>
        <w:r>
          <w:fldChar w:fldCharType="begin"/>
        </w:r>
        <w:r>
          <w:instrText>PAGE   \* MERGEFORMAT</w:instrText>
        </w:r>
        <w:r>
          <w:fldChar w:fldCharType="separate"/>
        </w:r>
        <w:r w:rsidRPr="003B2459">
          <w:rPr>
            <w:noProof/>
            <w:lang w:val="ru-RU"/>
          </w:rPr>
          <w:t>4</w:t>
        </w:r>
        <w:r>
          <w:fldChar w:fldCharType="end"/>
        </w:r>
      </w:p>
    </w:sdtContent>
  </w:sdt>
  <w:p w:rsidR="00E32F4B" w:rsidRDefault="003B24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3B245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972"/>
    <w:rsid w:val="001B6CDD"/>
    <w:rsid w:val="002B2EDB"/>
    <w:rsid w:val="00312972"/>
    <w:rsid w:val="0036267D"/>
    <w:rsid w:val="003B2459"/>
    <w:rsid w:val="00887727"/>
    <w:rsid w:val="00BB7344"/>
    <w:rsid w:val="00C755EA"/>
    <w:rsid w:val="00ED15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ACF43"/>
  <w15:chartTrackingRefBased/>
  <w15:docId w15:val="{49156D2F-8FA8-4E85-9184-7EAF9F3A8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97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2972"/>
    <w:rPr>
      <w:rFonts w:ascii="Calibri" w:eastAsia="Calibri" w:hAnsi="Calibri" w:cs="Times New Roman"/>
    </w:rPr>
  </w:style>
  <w:style w:type="paragraph" w:customStyle="1" w:styleId="rvps2">
    <w:name w:val="rvps2"/>
    <w:basedOn w:val="a"/>
    <w:rsid w:val="00312972"/>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4">
    <w:name w:val="Hyperlink"/>
    <w:basedOn w:val="a0"/>
    <w:uiPriority w:val="99"/>
    <w:unhideWhenUsed/>
    <w:rsid w:val="00312972"/>
    <w:rPr>
      <w:color w:val="0000FF"/>
      <w:u w:val="single"/>
    </w:rPr>
  </w:style>
  <w:style w:type="paragraph" w:styleId="a5">
    <w:name w:val="header"/>
    <w:basedOn w:val="a"/>
    <w:link w:val="a6"/>
    <w:uiPriority w:val="99"/>
    <w:unhideWhenUsed/>
    <w:rsid w:val="0031297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12972"/>
    <w:rPr>
      <w:rFonts w:ascii="Calibri" w:eastAsia="Calibri" w:hAnsi="Calibri" w:cs="Times New Roman"/>
    </w:rPr>
  </w:style>
  <w:style w:type="paragraph" w:styleId="a7">
    <w:name w:val="footer"/>
    <w:basedOn w:val="a"/>
    <w:link w:val="a8"/>
    <w:uiPriority w:val="99"/>
    <w:unhideWhenUsed/>
    <w:rsid w:val="0031297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2972"/>
    <w:rPr>
      <w:rFonts w:ascii="Calibri" w:eastAsia="Calibri" w:hAnsi="Calibri" w:cs="Times New Roman"/>
    </w:rPr>
  </w:style>
  <w:style w:type="character" w:customStyle="1" w:styleId="2">
    <w:name w:val="Основной текст (2)_"/>
    <w:basedOn w:val="a0"/>
    <w:link w:val="20"/>
    <w:rsid w:val="0031297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12972"/>
    <w:pPr>
      <w:widowControl w:val="0"/>
      <w:shd w:val="clear" w:color="auto" w:fill="FFFFFF"/>
      <w:spacing w:after="0" w:line="317" w:lineRule="exact"/>
      <w:jc w:val="right"/>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zakon.rada.gov.ua/laws/show/1697-18?find=1&amp;text=%D0%BF%D1%83%D0%B1%D0%BB%D1%96%D1%87%D0%BD%D1%96+%D0%B2%D0%B8%D1%81%D0%BB%D0%BE%D0%B2%D0%BB%D1%8E%D0%B2%D0%B0%D0%BD%D0%BD%D1%8F+%D1%89%D0%BE%D0%B4%D0%BE+%D0%B7%D0%B0%D0%BA%D0%BE%D0%BD%D0%BD%D0%BE%D1%81%D1%82%D1%96+%D1%81%D1%83%D0%B4%D0%BE%D0%B2%D0%B8%D1%85+%D1%80%D1%96%D1%88%D0%B5%D0%BD%D1%8C" TargetMode="External"/><Relationship Id="rId11" Type="http://schemas.openxmlformats.org/officeDocument/2006/relationships/footer" Target="footer1.xml"/><Relationship Id="rId5" Type="http://schemas.openxmlformats.org/officeDocument/2006/relationships/hyperlink" Target="https://zakon.rada.gov.ua/laws/show/1697-18?find=1&amp;text=%D0%BF%D1%83%D0%B1%D0%BB%D1%96%D1%87%D0%BD%D1%96+%D0%B2%D0%B8%D1%81%D0%BB%D0%BE%D0%B2%D0%BB%D1%8E%D0%B2%D0%B0%D0%BD%D0%BD%D1%8F+%D1%89%D0%BE%D0%B4%D0%BE+%D0%B7%D0%B0%D0%BA%D0%BE%D0%BD%D0%BD%D0%BE%D1%81%D1%82%D1%96+%D1%81%D1%83%D0%B4%D0%BE%D0%B2%D0%B8%D1%85+%D1%80%D1%96%D1%88%D0%B5%D0%BD%D1%8C" TargetMode="Externa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image" Target="media/image1.wmf"/><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Pages>
  <Words>17330</Words>
  <Characters>9879</Characters>
  <DocSecurity>0</DocSecurity>
  <Lines>82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2024-12-17T13:01:00Z</dcterms:created>
  <dcterms:modified xsi:type="dcterms:W3CDTF">2024-12-17T13:24:00Z</dcterms:modified>
</cp:coreProperties>
</file>